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6B" w:rsidRPr="00EF206B" w:rsidRDefault="00EF206B" w:rsidP="00EF206B">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26"/>
          <w:szCs w:val="26"/>
          <w:lang w:eastAsia="uk-UA"/>
        </w:rPr>
      </w:pPr>
      <w:r w:rsidRPr="00EF206B">
        <w:rPr>
          <w:rFonts w:ascii="Arial" w:eastAsia="Times New Roman" w:hAnsi="Arial" w:cs="Arial"/>
          <w:b/>
          <w:bCs/>
          <w:color w:val="000000"/>
          <w:kern w:val="36"/>
          <w:sz w:val="26"/>
          <w:szCs w:val="26"/>
          <w:lang w:eastAsia="uk-UA"/>
        </w:rPr>
        <w:t>Об Инструкции по заполнению типовых и ведомственных специализированных форм годовой бухгалтерской отчетности организациями агропромышленного комплекса за 2000 год</w:t>
      </w:r>
    </w:p>
    <w:p w:rsidR="00EF206B" w:rsidRPr="00EF206B" w:rsidRDefault="00EF206B" w:rsidP="00EF206B">
      <w:pPr>
        <w:shd w:val="clear" w:color="auto" w:fill="FFFFFF"/>
        <w:spacing w:before="100" w:beforeAutospacing="1" w:after="100" w:afterAutospacing="1" w:line="240" w:lineRule="auto"/>
        <w:jc w:val="center"/>
        <w:outlineLvl w:val="1"/>
        <w:rPr>
          <w:rFonts w:ascii="Arial" w:eastAsia="Times New Roman" w:hAnsi="Arial" w:cs="Arial"/>
          <w:b/>
          <w:bCs/>
          <w:color w:val="333333"/>
          <w:sz w:val="23"/>
          <w:szCs w:val="23"/>
          <w:lang w:eastAsia="uk-UA"/>
        </w:rPr>
      </w:pPr>
      <w:r w:rsidRPr="00EF206B">
        <w:rPr>
          <w:rFonts w:ascii="Arial" w:eastAsia="Times New Roman" w:hAnsi="Arial" w:cs="Arial"/>
          <w:b/>
          <w:bCs/>
          <w:color w:val="333333"/>
          <w:sz w:val="23"/>
          <w:szCs w:val="23"/>
          <w:lang w:eastAsia="uk-UA"/>
        </w:rPr>
        <w:t>Приказ Минсельхоза РФ от 24.11.2000 N 938</w:t>
      </w:r>
    </w:p>
    <w:p w:rsidR="00EF206B" w:rsidRPr="00EF206B" w:rsidRDefault="00EF206B" w:rsidP="00EF206B">
      <w:pPr>
        <w:shd w:val="clear" w:color="auto" w:fill="FFFFFF"/>
        <w:spacing w:after="0" w:line="240" w:lineRule="auto"/>
        <w:jc w:val="center"/>
        <w:rPr>
          <w:rFonts w:ascii="Arial" w:eastAsia="Times New Roman" w:hAnsi="Arial" w:cs="Arial"/>
          <w:b/>
          <w:bCs/>
          <w:color w:val="505050"/>
          <w:sz w:val="18"/>
          <w:szCs w:val="18"/>
          <w:lang w:eastAsia="uk-UA"/>
        </w:rPr>
      </w:pPr>
      <w:r w:rsidRPr="00EF206B">
        <w:rPr>
          <w:rFonts w:ascii="Arial" w:eastAsia="Times New Roman" w:hAnsi="Arial" w:cs="Arial"/>
          <w:b/>
          <w:bCs/>
          <w:color w:val="505050"/>
          <w:sz w:val="18"/>
          <w:szCs w:val="18"/>
          <w:lang w:eastAsia="uk-UA"/>
        </w:rPr>
        <w:t>Текст правового акта по состоянию на август 2012 года</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соответствии с</w:t>
      </w:r>
      <w:r w:rsidRPr="00EF206B">
        <w:rPr>
          <w:rFonts w:ascii="Arial" w:eastAsia="Times New Roman" w:hAnsi="Arial" w:cs="Arial"/>
          <w:color w:val="000000"/>
          <w:sz w:val="18"/>
          <w:lang w:eastAsia="uk-UA"/>
        </w:rPr>
        <w:t> </w:t>
      </w:r>
      <w:hyperlink r:id="rId4" w:history="1">
        <w:r w:rsidRPr="00EF206B">
          <w:rPr>
            <w:rFonts w:ascii="Arial" w:eastAsia="Times New Roman" w:hAnsi="Arial" w:cs="Arial"/>
            <w:color w:val="3688BA"/>
            <w:sz w:val="18"/>
            <w:u w:val="single"/>
            <w:lang w:eastAsia="uk-UA"/>
          </w:rPr>
          <w:t>Методическими рекомендациями</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о порядке формирования показателей бухгалтерской отчетности организации, утвержденными Приказом Минфина России от 28 июня 2000 г. N 60н, и</w:t>
      </w:r>
      <w:r w:rsidRPr="00EF206B">
        <w:rPr>
          <w:rFonts w:ascii="Arial" w:eastAsia="Times New Roman" w:hAnsi="Arial" w:cs="Arial"/>
          <w:color w:val="000000"/>
          <w:sz w:val="18"/>
          <w:lang w:eastAsia="uk-UA"/>
        </w:rPr>
        <w:t> </w:t>
      </w:r>
      <w:hyperlink r:id="rId5" w:history="1">
        <w:r w:rsidRPr="00EF206B">
          <w:rPr>
            <w:rFonts w:ascii="Arial" w:eastAsia="Times New Roman" w:hAnsi="Arial" w:cs="Arial"/>
            <w:color w:val="3688BA"/>
            <w:sz w:val="18"/>
            <w:u w:val="single"/>
            <w:lang w:eastAsia="uk-UA"/>
          </w:rPr>
          <w:t>Приказом</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Минсельхоза России от 21 сентября 2000 г. N 774 "О специализированных формах годового бухгалтерского отчета для сельскохозяйственных организаций за 2000 год" приказываю:</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 Утвердить прилагаемую Инструкцию по заполнению типовых и ведомственных специализированных форм годовой бухгалтерской отчетности организациями агропромышленного комплекса за 2000 год.</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 Упрбухучету организовать своевременное изготовление данной Инструкции и доведение ее до сельскохозяйственных организаций.</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Первый заместитель Министра</w:t>
      </w:r>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br/>
        <w:t>С.А.ДАНКВЕРТ</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Утверждена</w:t>
      </w:r>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br/>
        <w:t>Приказом Минсельхоза России</w:t>
      </w:r>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br/>
        <w:t>от 24 ноября 2000 г. N 938</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uk-UA"/>
        </w:rPr>
      </w:pPr>
      <w:r w:rsidRPr="00EF206B">
        <w:rPr>
          <w:rFonts w:ascii="Arial" w:eastAsia="Times New Roman" w:hAnsi="Arial" w:cs="Arial"/>
          <w:b/>
          <w:bCs/>
          <w:color w:val="000000"/>
          <w:sz w:val="27"/>
          <w:szCs w:val="27"/>
          <w:lang w:eastAsia="uk-UA"/>
        </w:rPr>
        <w:t>ИНСТРУКЦИЯ ПО ЗАПОЛНЕНИЮ ТИПОВЫХ И ВЕДОМСТВЕННЫХ СПЕЦИАЛИЗИРОВАННЫХ ФОРМ ГОДОВОЙ БУХГАЛТЕРСКОЙ ОТЧЕТНОСТИ ОРГАНИЗАЦИЯМИ АГРОПРОМЫШЛЕННОГО КОМПЛЕКСА ЗА 2000 ГОД</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соответствии с Законом Российской Федерации "О бухгалтерском учете" от 21 ноября 1996 г. N 129-ФЗ и</w:t>
      </w:r>
      <w:r w:rsidRPr="00EF206B">
        <w:rPr>
          <w:rFonts w:ascii="Arial" w:eastAsia="Times New Roman" w:hAnsi="Arial" w:cs="Arial"/>
          <w:color w:val="000000"/>
          <w:sz w:val="18"/>
          <w:lang w:eastAsia="uk-UA"/>
        </w:rPr>
        <w:t> </w:t>
      </w:r>
      <w:hyperlink r:id="rId6" w:history="1">
        <w:r w:rsidRPr="00EF206B">
          <w:rPr>
            <w:rFonts w:ascii="Arial" w:eastAsia="Times New Roman" w:hAnsi="Arial" w:cs="Arial"/>
            <w:color w:val="3688BA"/>
            <w:sz w:val="18"/>
            <w:u w:val="single"/>
            <w:lang w:eastAsia="uk-UA"/>
          </w:rPr>
          <w:t>Положением</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бухгалтерскому учету "Бухгалтерская отчетность организации" ПБУ 4/99, утвержденным Приказом Министерства финансов Российской Федерации от 6 июля 1999 г. N 43н, годовой бухгалтерский отчет за 2000 год составляют юридические лица по типовым формам, утвержденным</w:t>
      </w:r>
      <w:r w:rsidRPr="00EF206B">
        <w:rPr>
          <w:rFonts w:ascii="Arial" w:eastAsia="Times New Roman" w:hAnsi="Arial" w:cs="Arial"/>
          <w:color w:val="000000"/>
          <w:sz w:val="18"/>
          <w:lang w:eastAsia="uk-UA"/>
        </w:rPr>
        <w:t> </w:t>
      </w:r>
      <w:hyperlink r:id="rId7" w:history="1">
        <w:r w:rsidRPr="00EF206B">
          <w:rPr>
            <w:rFonts w:ascii="Arial" w:eastAsia="Times New Roman" w:hAnsi="Arial" w:cs="Arial"/>
            <w:color w:val="3688BA"/>
            <w:sz w:val="18"/>
            <w:u w:val="single"/>
            <w:lang w:eastAsia="uk-UA"/>
          </w:rPr>
          <w:t>Приказом</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Министерства финансов Российской Федерации от 13.01.2000 N 4н "О формах бухгалтерской отчетности организаций", и ведомственным специализированным формам для сельскохозяйственных организаций, утвержденным</w:t>
      </w:r>
      <w:r w:rsidRPr="00EF206B">
        <w:rPr>
          <w:rFonts w:ascii="Arial" w:eastAsia="Times New Roman" w:hAnsi="Arial" w:cs="Arial"/>
          <w:color w:val="000000"/>
          <w:sz w:val="18"/>
          <w:lang w:eastAsia="uk-UA"/>
        </w:rPr>
        <w:t> </w:t>
      </w:r>
      <w:hyperlink r:id="rId8" w:history="1">
        <w:r w:rsidRPr="00EF206B">
          <w:rPr>
            <w:rFonts w:ascii="Arial" w:eastAsia="Times New Roman" w:hAnsi="Arial" w:cs="Arial"/>
            <w:color w:val="3688BA"/>
            <w:sz w:val="18"/>
            <w:u w:val="single"/>
            <w:lang w:eastAsia="uk-UA"/>
          </w:rPr>
          <w:t>Приказом</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Министерства сельского хозяйства Российской Федерации от 21.09.2000 N 774.</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состав годовой бухгалтерской отчетности включаются: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а) типовые формы:</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Бухгалтерский баланс</w:t>
      </w:r>
      <w:r w:rsidRPr="00EF206B">
        <w:rPr>
          <w:rFonts w:ascii="Arial" w:eastAsia="Times New Roman" w:hAnsi="Arial" w:cs="Arial"/>
          <w:color w:val="000000"/>
          <w:sz w:val="18"/>
          <w:lang w:eastAsia="uk-UA"/>
        </w:rPr>
        <w:t> </w:t>
      </w:r>
      <w:hyperlink r:id="rId9" w:history="1">
        <w:r w:rsidRPr="00EF206B">
          <w:rPr>
            <w:rFonts w:ascii="Arial" w:eastAsia="Times New Roman" w:hAnsi="Arial" w:cs="Arial"/>
            <w:color w:val="3688BA"/>
            <w:sz w:val="18"/>
            <w:u w:val="single"/>
            <w:lang w:eastAsia="uk-UA"/>
          </w:rPr>
          <w:t>(форма N 1);</w:t>
        </w:r>
      </w:hyperlink>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Отчет о прибылях и убытках</w:t>
      </w:r>
      <w:r w:rsidRPr="00EF206B">
        <w:rPr>
          <w:rFonts w:ascii="Arial" w:eastAsia="Times New Roman" w:hAnsi="Arial" w:cs="Arial"/>
          <w:color w:val="000000"/>
          <w:sz w:val="18"/>
          <w:lang w:eastAsia="uk-UA"/>
        </w:rPr>
        <w:t> </w:t>
      </w:r>
      <w:hyperlink r:id="rId10" w:history="1">
        <w:r w:rsidRPr="00EF206B">
          <w:rPr>
            <w:rFonts w:ascii="Arial" w:eastAsia="Times New Roman" w:hAnsi="Arial" w:cs="Arial"/>
            <w:color w:val="3688BA"/>
            <w:sz w:val="18"/>
            <w:u w:val="single"/>
            <w:lang w:eastAsia="uk-UA"/>
          </w:rPr>
          <w:t>(форма N 2);</w:t>
        </w:r>
      </w:hyperlink>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Отчет об изменениях капитала</w:t>
      </w:r>
      <w:r w:rsidRPr="00EF206B">
        <w:rPr>
          <w:rFonts w:ascii="Arial" w:eastAsia="Times New Roman" w:hAnsi="Arial" w:cs="Arial"/>
          <w:color w:val="000000"/>
          <w:sz w:val="18"/>
          <w:lang w:eastAsia="uk-UA"/>
        </w:rPr>
        <w:t> </w:t>
      </w:r>
      <w:hyperlink r:id="rId11" w:history="1">
        <w:r w:rsidRPr="00EF206B">
          <w:rPr>
            <w:rFonts w:ascii="Arial" w:eastAsia="Times New Roman" w:hAnsi="Arial" w:cs="Arial"/>
            <w:color w:val="3688BA"/>
            <w:sz w:val="18"/>
            <w:u w:val="single"/>
            <w:lang w:eastAsia="uk-UA"/>
          </w:rPr>
          <w:t>(форма N 3);</w:t>
        </w:r>
      </w:hyperlink>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Отчет о движении денежных средств</w:t>
      </w:r>
      <w:r w:rsidRPr="00EF206B">
        <w:rPr>
          <w:rFonts w:ascii="Arial" w:eastAsia="Times New Roman" w:hAnsi="Arial" w:cs="Arial"/>
          <w:color w:val="000000"/>
          <w:sz w:val="18"/>
          <w:lang w:eastAsia="uk-UA"/>
        </w:rPr>
        <w:t> </w:t>
      </w:r>
      <w:hyperlink r:id="rId12" w:history="1">
        <w:r w:rsidRPr="00EF206B">
          <w:rPr>
            <w:rFonts w:ascii="Arial" w:eastAsia="Times New Roman" w:hAnsi="Arial" w:cs="Arial"/>
            <w:color w:val="3688BA"/>
            <w:sz w:val="18"/>
            <w:u w:val="single"/>
            <w:lang w:eastAsia="uk-UA"/>
          </w:rPr>
          <w:t>(форма N 4);</w:t>
        </w:r>
      </w:hyperlink>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Приложение к бухгалтерскому балансу</w:t>
      </w:r>
      <w:r w:rsidRPr="00EF206B">
        <w:rPr>
          <w:rFonts w:ascii="Arial" w:eastAsia="Times New Roman" w:hAnsi="Arial" w:cs="Arial"/>
          <w:color w:val="000000"/>
          <w:sz w:val="18"/>
          <w:lang w:eastAsia="uk-UA"/>
        </w:rPr>
        <w:t> </w:t>
      </w:r>
      <w:hyperlink r:id="rId13" w:history="1">
        <w:r w:rsidRPr="00EF206B">
          <w:rPr>
            <w:rFonts w:ascii="Arial" w:eastAsia="Times New Roman" w:hAnsi="Arial" w:cs="Arial"/>
            <w:color w:val="3688BA"/>
            <w:sz w:val="18"/>
            <w:u w:val="single"/>
            <w:lang w:eastAsia="uk-UA"/>
          </w:rPr>
          <w:t>(форма N 5);</w:t>
        </w:r>
      </w:hyperlink>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б) специализированные формы годовой бухгалтерской отчетности сельскохозяйственной организации за 2000 год:</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сводный отчет включены:</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Численность и заработная плата работников сельскохозяйственных предприятий (организаций) -</w:t>
      </w:r>
      <w:r w:rsidRPr="00EF206B">
        <w:rPr>
          <w:rFonts w:ascii="Arial" w:eastAsia="Times New Roman" w:hAnsi="Arial" w:cs="Arial"/>
          <w:color w:val="000000"/>
          <w:sz w:val="18"/>
          <w:lang w:eastAsia="uk-UA"/>
        </w:rPr>
        <w:t> </w:t>
      </w:r>
      <w:hyperlink r:id="rId14" w:history="1">
        <w:r w:rsidRPr="00EF206B">
          <w:rPr>
            <w:rFonts w:ascii="Arial" w:eastAsia="Times New Roman" w:hAnsi="Arial" w:cs="Arial"/>
            <w:color w:val="3688BA"/>
            <w:sz w:val="18"/>
            <w:u w:val="single"/>
            <w:lang w:eastAsia="uk-UA"/>
          </w:rPr>
          <w:t>форма N 5-АПК;</w:t>
        </w:r>
      </w:hyperlink>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Основные показатели -</w:t>
      </w:r>
      <w:r w:rsidRPr="00EF206B">
        <w:rPr>
          <w:rFonts w:ascii="Arial" w:eastAsia="Times New Roman" w:hAnsi="Arial" w:cs="Arial"/>
          <w:color w:val="000000"/>
          <w:sz w:val="18"/>
          <w:lang w:eastAsia="uk-UA"/>
        </w:rPr>
        <w:t> </w:t>
      </w:r>
      <w:hyperlink r:id="rId15" w:history="1">
        <w:r w:rsidRPr="00EF206B">
          <w:rPr>
            <w:rFonts w:ascii="Arial" w:eastAsia="Times New Roman" w:hAnsi="Arial" w:cs="Arial"/>
            <w:color w:val="3688BA"/>
            <w:sz w:val="18"/>
            <w:u w:val="single"/>
            <w:lang w:eastAsia="uk-UA"/>
          </w:rPr>
          <w:t>форма N 6-АПК;</w:t>
        </w:r>
      </w:hyperlink>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Реализация продукции -</w:t>
      </w:r>
      <w:r w:rsidRPr="00EF206B">
        <w:rPr>
          <w:rFonts w:ascii="Arial" w:eastAsia="Times New Roman" w:hAnsi="Arial" w:cs="Arial"/>
          <w:color w:val="000000"/>
          <w:sz w:val="18"/>
          <w:lang w:eastAsia="uk-UA"/>
        </w:rPr>
        <w:t> </w:t>
      </w:r>
      <w:hyperlink r:id="rId16" w:history="1">
        <w:r w:rsidRPr="00EF206B">
          <w:rPr>
            <w:rFonts w:ascii="Arial" w:eastAsia="Times New Roman" w:hAnsi="Arial" w:cs="Arial"/>
            <w:color w:val="3688BA"/>
            <w:sz w:val="18"/>
            <w:u w:val="single"/>
            <w:lang w:eastAsia="uk-UA"/>
          </w:rPr>
          <w:t>форма N 7-АПК;</w:t>
        </w:r>
      </w:hyperlink>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Затраты на основное производство -</w:t>
      </w:r>
      <w:r w:rsidRPr="00EF206B">
        <w:rPr>
          <w:rFonts w:ascii="Arial" w:eastAsia="Times New Roman" w:hAnsi="Arial" w:cs="Arial"/>
          <w:color w:val="000000"/>
          <w:sz w:val="18"/>
          <w:lang w:eastAsia="uk-UA"/>
        </w:rPr>
        <w:t> </w:t>
      </w:r>
      <w:hyperlink r:id="rId17" w:history="1">
        <w:r w:rsidRPr="00EF206B">
          <w:rPr>
            <w:rFonts w:ascii="Arial" w:eastAsia="Times New Roman" w:hAnsi="Arial" w:cs="Arial"/>
            <w:color w:val="3688BA"/>
            <w:sz w:val="18"/>
            <w:u w:val="single"/>
            <w:lang w:eastAsia="uk-UA"/>
          </w:rPr>
          <w:t>форма N 8-АПК;</w:t>
        </w:r>
      </w:hyperlink>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Производство и себестоимость продукции растениеводства - форма</w:t>
      </w:r>
      <w:r w:rsidRPr="00EF206B">
        <w:rPr>
          <w:rFonts w:ascii="Arial" w:eastAsia="Times New Roman" w:hAnsi="Arial" w:cs="Arial"/>
          <w:color w:val="000000"/>
          <w:sz w:val="18"/>
          <w:lang w:eastAsia="uk-UA"/>
        </w:rPr>
        <w:t> </w:t>
      </w:r>
      <w:hyperlink r:id="rId18" w:history="1">
        <w:r w:rsidRPr="00EF206B">
          <w:rPr>
            <w:rFonts w:ascii="Arial" w:eastAsia="Times New Roman" w:hAnsi="Arial" w:cs="Arial"/>
            <w:color w:val="3688BA"/>
            <w:sz w:val="18"/>
            <w:u w:val="single"/>
            <w:lang w:eastAsia="uk-UA"/>
          </w:rPr>
          <w:t>N 9-АПК;</w:t>
        </w:r>
      </w:hyperlink>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Производство и себестоимость продукции животноводства - форма</w:t>
      </w:r>
      <w:r w:rsidRPr="00EF206B">
        <w:rPr>
          <w:rFonts w:ascii="Arial" w:eastAsia="Times New Roman" w:hAnsi="Arial" w:cs="Arial"/>
          <w:color w:val="000000"/>
          <w:sz w:val="18"/>
          <w:lang w:eastAsia="uk-UA"/>
        </w:rPr>
        <w:t> </w:t>
      </w:r>
      <w:hyperlink r:id="rId19" w:history="1">
        <w:r w:rsidRPr="00EF206B">
          <w:rPr>
            <w:rFonts w:ascii="Arial" w:eastAsia="Times New Roman" w:hAnsi="Arial" w:cs="Arial"/>
            <w:color w:val="3688BA"/>
            <w:sz w:val="18"/>
            <w:u w:val="single"/>
            <w:lang w:eastAsia="uk-UA"/>
          </w:rPr>
          <w:t>N 13-АПК;</w:t>
        </w:r>
      </w:hyperlink>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Наличие животных -</w:t>
      </w:r>
      <w:r w:rsidRPr="00EF206B">
        <w:rPr>
          <w:rFonts w:ascii="Arial" w:eastAsia="Times New Roman" w:hAnsi="Arial" w:cs="Arial"/>
          <w:color w:val="000000"/>
          <w:sz w:val="18"/>
          <w:lang w:eastAsia="uk-UA"/>
        </w:rPr>
        <w:t> </w:t>
      </w:r>
      <w:hyperlink r:id="rId20" w:history="1">
        <w:r w:rsidRPr="00EF206B">
          <w:rPr>
            <w:rFonts w:ascii="Arial" w:eastAsia="Times New Roman" w:hAnsi="Arial" w:cs="Arial"/>
            <w:color w:val="3688BA"/>
            <w:sz w:val="18"/>
            <w:u w:val="single"/>
            <w:lang w:eastAsia="uk-UA"/>
          </w:rPr>
          <w:t>форма N 15-АПК;</w:t>
        </w:r>
      </w:hyperlink>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Баланс продукции -</w:t>
      </w:r>
      <w:r w:rsidRPr="00EF206B">
        <w:rPr>
          <w:rFonts w:ascii="Arial" w:eastAsia="Times New Roman" w:hAnsi="Arial" w:cs="Arial"/>
          <w:color w:val="000000"/>
          <w:sz w:val="18"/>
          <w:lang w:eastAsia="uk-UA"/>
        </w:rPr>
        <w:t> </w:t>
      </w:r>
      <w:hyperlink r:id="rId21" w:history="1">
        <w:r w:rsidRPr="00EF206B">
          <w:rPr>
            <w:rFonts w:ascii="Arial" w:eastAsia="Times New Roman" w:hAnsi="Arial" w:cs="Arial"/>
            <w:color w:val="3688BA"/>
            <w:sz w:val="18"/>
            <w:u w:val="single"/>
            <w:lang w:eastAsia="uk-UA"/>
          </w:rPr>
          <w:t>форма N 16-АПК;</w:t>
        </w:r>
      </w:hyperlink>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Движение основных сельскохозяйственных машин и оборудования -</w:t>
      </w:r>
      <w:r w:rsidRPr="00EF206B">
        <w:rPr>
          <w:rFonts w:ascii="Arial" w:eastAsia="Times New Roman" w:hAnsi="Arial" w:cs="Arial"/>
          <w:color w:val="000000"/>
          <w:sz w:val="18"/>
          <w:lang w:eastAsia="uk-UA"/>
        </w:rPr>
        <w:t> </w:t>
      </w:r>
      <w:hyperlink r:id="rId22" w:history="1">
        <w:r w:rsidRPr="00EF206B">
          <w:rPr>
            <w:rFonts w:ascii="Arial" w:eastAsia="Times New Roman" w:hAnsi="Arial" w:cs="Arial"/>
            <w:color w:val="3688BA"/>
            <w:sz w:val="18"/>
            <w:u w:val="single"/>
            <w:lang w:eastAsia="uk-UA"/>
          </w:rPr>
          <w:t>форма N 17-АПК;</w:t>
        </w:r>
      </w:hyperlink>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Отчет об исполнении сметы доходов и расходов по бюджетным средствам -</w:t>
      </w:r>
      <w:r w:rsidRPr="00EF206B">
        <w:rPr>
          <w:rFonts w:ascii="Arial" w:eastAsia="Times New Roman" w:hAnsi="Arial" w:cs="Arial"/>
          <w:color w:val="000000"/>
          <w:sz w:val="18"/>
          <w:lang w:eastAsia="uk-UA"/>
        </w:rPr>
        <w:t> </w:t>
      </w:r>
      <w:hyperlink r:id="rId23" w:history="1">
        <w:r w:rsidRPr="00EF206B">
          <w:rPr>
            <w:rFonts w:ascii="Arial" w:eastAsia="Times New Roman" w:hAnsi="Arial" w:cs="Arial"/>
            <w:color w:val="3688BA"/>
            <w:sz w:val="18"/>
            <w:u w:val="single"/>
            <w:lang w:eastAsia="uk-UA"/>
          </w:rPr>
          <w:t>форма 2</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и</w:t>
      </w:r>
      <w:r w:rsidRPr="00EF206B">
        <w:rPr>
          <w:rFonts w:ascii="Arial" w:eastAsia="Times New Roman" w:hAnsi="Arial" w:cs="Arial"/>
          <w:color w:val="000000"/>
          <w:sz w:val="18"/>
          <w:lang w:eastAsia="uk-UA"/>
        </w:rPr>
        <w:t> </w:t>
      </w:r>
      <w:hyperlink r:id="rId24" w:history="1">
        <w:r w:rsidRPr="00EF206B">
          <w:rPr>
            <w:rFonts w:ascii="Arial" w:eastAsia="Times New Roman" w:hAnsi="Arial" w:cs="Arial"/>
            <w:color w:val="3688BA"/>
            <w:sz w:val="18"/>
            <w:u w:val="single"/>
            <w:lang w:eastAsia="uk-UA"/>
          </w:rPr>
          <w:t>Справка</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об остатках средств, полученных из федерального бюджета, утвержденные Приказом Минфина России от 15 июня 2000 г. N 54н;</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г) Итоговая часть аудиторского заключения, выданного по результатам обязательного по законодательству Российской Федерации аудита бухгалтерской отчетности.</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Годовая бухгалтерская отчетность представляется в обязательном порядке в адреса и сроки в соответствии со статьей 15 Закона Российской Федерации "О бухгалтерском учете" от 21 ноября 1996 г. N 129-ФЗ, а также</w:t>
      </w:r>
      <w:r w:rsidRPr="00EF206B">
        <w:rPr>
          <w:rFonts w:ascii="Arial" w:eastAsia="Times New Roman" w:hAnsi="Arial" w:cs="Arial"/>
          <w:color w:val="000000"/>
          <w:sz w:val="18"/>
          <w:lang w:eastAsia="uk-UA"/>
        </w:rPr>
        <w:t> </w:t>
      </w:r>
      <w:hyperlink r:id="rId25" w:history="1">
        <w:r w:rsidRPr="00EF206B">
          <w:rPr>
            <w:rFonts w:ascii="Arial" w:eastAsia="Times New Roman" w:hAnsi="Arial" w:cs="Arial"/>
            <w:color w:val="3688BA"/>
            <w:sz w:val="18"/>
            <w:u w:val="single"/>
            <w:lang w:eastAsia="uk-UA"/>
          </w:rPr>
          <w:t>пунктом 2</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Постановления Правительства Российской Федерации от 21 апреля 1995 г. N 399 "О совершенствовании информационной системы представления бухгалтерской отчетности".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Министерство сельского хозяйства Российской Федерации представляются сводные годовые бухгалтерские отчеты за 2000 год в следующем разрезе: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 Сводные годовые бухгалтерские отчеты организаций, независимо от форм собственности, составляются и представляются в разрезе следующих видов деятельности: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а) Сельскохозяйственные организации (включая сельскохозяйственные межхозы и рыболовецкие хозяйства);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б) Промышленные и перерабатывающие организации, включая межхозяйственные;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Обслуживающие организации (ремонтно - технические предприятия, агроснабы, организации химизации, автотранспортные предприятия, организации торговли, вычислительные центры, заготовительные организации, строительные организации, обслуживающие межхозяйственные организации и другие).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 Сводные годовые отчеты организаций, в имуществе которых имеется доля (паи, акции), являющиеся федеральной собственностью в разрезе следующих видов деятельности: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а) Сельскохозяйственные организации (включая сельскохозяйственные межхозы и рыболовецкие хозяйства);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б) Промышленные и перерабатывающие организации, включая межхозяйственные;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Обслуживающие организации (ремонтно - технические предприятия, агроснабы, организации химизации, автотранспортные предприятия, организации торговли, вычислительные центры, заготовительные организации, строительные организации, обслуживающие межхозяйственные организации и другие).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Федеральные государственные унитарные предприятия в обязательном порядке представляют годовой бухгалтерский отчет в органы управления сельского хозяйства в двух экземплярах (один экземпляр для включения в свод по району (области, объединению), второй экземпляр для Минсельхоза России).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Министерства, управления (департаменты) сельского хозяйства субъектов Российской Федерации представляют сводный годовой бухгалтерский отчет организаций в целом по территории в разрезе видов деятельности: сельскохозяйственные организации, промышленные и перерабатывающие организации, обслуживающие организации.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связи с этим другие сельскохозяйственные объединения, ассоциации и формирования, входящие в агропромышленный комплекс, для целей оперативного управления могут получить от организаций, входящих в эти формирования, копии бухгалтерских отчетов.</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Порядок заполнения годовой бухгалтерской отчетности</w:t>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Общие указания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формах бухгалтерской отчетности приводятся все предусмотренные в них показатели. В случае незаполнения той или иной строки, графы, ввиду отсутствия у организации соответствующих активов, пассивов операций, эта строка, графа прочеркивается.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Заголовочная часть формы заполняется в следующим порядке: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реквизит "Организация" - указывается полное наименование юридического лица (в соответствии с учредительными документами, зарегистрированными в установленном порядке);</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реквизит "Отрасль (вид деятельности)" - указывается вид деятельности согласно Общесоюзному классификатору "Отрасли народного хозяйства"</w:t>
      </w:r>
      <w:r w:rsidRPr="00EF206B">
        <w:rPr>
          <w:rFonts w:ascii="Arial" w:eastAsia="Times New Roman" w:hAnsi="Arial" w:cs="Arial"/>
          <w:color w:val="000000"/>
          <w:sz w:val="18"/>
          <w:lang w:eastAsia="uk-UA"/>
        </w:rPr>
        <w:t> </w:t>
      </w:r>
      <w:hyperlink r:id="rId26" w:history="1">
        <w:r w:rsidRPr="00EF206B">
          <w:rPr>
            <w:rFonts w:ascii="Arial" w:eastAsia="Times New Roman" w:hAnsi="Arial" w:cs="Arial"/>
            <w:color w:val="3688BA"/>
            <w:sz w:val="18"/>
            <w:u w:val="single"/>
            <w:lang w:eastAsia="uk-UA"/>
          </w:rPr>
          <w:t>(ОКОНХ);</w:t>
        </w:r>
      </w:hyperlink>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реквизит "Организационно - правовая форма" - указывается организационно - правовая форма организации согласно Классификатору организационно - правовых форм хозяйствующих субъектов</w:t>
      </w:r>
      <w:r w:rsidRPr="00EF206B">
        <w:rPr>
          <w:rFonts w:ascii="Arial" w:eastAsia="Times New Roman" w:hAnsi="Arial" w:cs="Arial"/>
          <w:color w:val="000000"/>
          <w:sz w:val="18"/>
          <w:lang w:eastAsia="uk-UA"/>
        </w:rPr>
        <w:t> </w:t>
      </w:r>
      <w:hyperlink r:id="rId27" w:history="1">
        <w:r w:rsidRPr="00EF206B">
          <w:rPr>
            <w:rFonts w:ascii="Arial" w:eastAsia="Times New Roman" w:hAnsi="Arial" w:cs="Arial"/>
            <w:color w:val="3688BA"/>
            <w:sz w:val="18"/>
            <w:u w:val="single"/>
            <w:lang w:eastAsia="uk-UA"/>
          </w:rPr>
          <w:t>(КОПФ).</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При этом в левой половине графы указывается код по</w:t>
      </w:r>
      <w:r w:rsidRPr="00EF206B">
        <w:rPr>
          <w:rFonts w:ascii="Arial" w:eastAsia="Times New Roman" w:hAnsi="Arial" w:cs="Arial"/>
          <w:color w:val="000000"/>
          <w:sz w:val="18"/>
          <w:lang w:eastAsia="uk-UA"/>
        </w:rPr>
        <w:t> </w:t>
      </w:r>
      <w:hyperlink r:id="rId28" w:history="1">
        <w:r w:rsidRPr="00EF206B">
          <w:rPr>
            <w:rFonts w:ascii="Arial" w:eastAsia="Times New Roman" w:hAnsi="Arial" w:cs="Arial"/>
            <w:color w:val="3688BA"/>
            <w:sz w:val="18"/>
            <w:u w:val="single"/>
            <w:lang w:eastAsia="uk-UA"/>
          </w:rPr>
          <w:t>КОПФу,</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а в правой - код собственности по</w:t>
      </w:r>
      <w:r w:rsidRPr="00EF206B">
        <w:rPr>
          <w:rFonts w:ascii="Arial" w:eastAsia="Times New Roman" w:hAnsi="Arial" w:cs="Arial"/>
          <w:color w:val="000000"/>
          <w:sz w:val="18"/>
          <w:lang w:eastAsia="uk-UA"/>
        </w:rPr>
        <w:t> </w:t>
      </w:r>
      <w:hyperlink r:id="rId29" w:history="1">
        <w:r w:rsidRPr="00EF206B">
          <w:rPr>
            <w:rFonts w:ascii="Arial" w:eastAsia="Times New Roman" w:hAnsi="Arial" w:cs="Arial"/>
            <w:color w:val="3688BA"/>
            <w:sz w:val="18"/>
            <w:u w:val="single"/>
            <w:lang w:eastAsia="uk-UA"/>
          </w:rPr>
          <w:t>ОКФСу;</w:t>
        </w:r>
      </w:hyperlink>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реквизит "Адрес" - указывается полный почтовый адрес организации.</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Составление и представление бухгалтерской отчетности производится в тысячах рублей без десятичных знаков (указывается код по</w:t>
      </w:r>
      <w:r w:rsidRPr="00EF206B">
        <w:rPr>
          <w:rFonts w:ascii="Arial" w:eastAsia="Times New Roman" w:hAnsi="Arial" w:cs="Arial"/>
          <w:color w:val="000000"/>
          <w:sz w:val="18"/>
          <w:lang w:eastAsia="uk-UA"/>
        </w:rPr>
        <w:t> </w:t>
      </w:r>
      <w:hyperlink r:id="rId30" w:history="1">
        <w:r w:rsidRPr="00EF206B">
          <w:rPr>
            <w:rFonts w:ascii="Arial" w:eastAsia="Times New Roman" w:hAnsi="Arial" w:cs="Arial"/>
            <w:color w:val="3688BA"/>
            <w:sz w:val="18"/>
            <w:u w:val="single"/>
            <w:lang w:eastAsia="uk-UA"/>
          </w:rPr>
          <w:t>ОКЕИ</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- 384).</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заполнении форм бухгалтерской отчетности в них должны включаться показатели деятельности всех филиалов, представительств и иных подразделений (включая выделенные на отдельные балансы).</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бухгалтерской отчетности организации должна быть обеспечена сопоставимость отчетных данных с показателями за предшествующий отчетный год (годы) исходя из изменений, связанных с применением</w:t>
      </w:r>
      <w:r w:rsidRPr="00EF206B">
        <w:rPr>
          <w:rFonts w:ascii="Arial" w:eastAsia="Times New Roman" w:hAnsi="Arial" w:cs="Arial"/>
          <w:color w:val="000000"/>
          <w:sz w:val="18"/>
          <w:lang w:eastAsia="uk-UA"/>
        </w:rPr>
        <w:t> </w:t>
      </w:r>
      <w:hyperlink r:id="rId31" w:history="1">
        <w:r w:rsidRPr="00EF206B">
          <w:rPr>
            <w:rFonts w:ascii="Arial" w:eastAsia="Times New Roman" w:hAnsi="Arial" w:cs="Arial"/>
            <w:color w:val="3688BA"/>
            <w:sz w:val="18"/>
            <w:u w:val="single"/>
            <w:lang w:eastAsia="uk-UA"/>
          </w:rPr>
          <w:t>Положения</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бухгалтерскому учету "Учетная политика организации" ПБУ 1/98, утвержденного Приказом Минфина России от 9 декабря 1998 г. N 60н.</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Если данные за период, предшествующий отчетному, несопоставимы с данными за отчетный период, то данные предыдущего года подлежат корректировке исходя из правил, установленных нормативными актами по бухгалтерскому учету. Каждая существенная корректировка должна быть раскрыта в пояснениях к бухгалтерскому балансу и отчету о прибылях и убытках вместе с указанием причин, вызвавших эту корректировку.</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 в ходе которой проверяются и документально подтверждаются их наличие, состояние и оценка. Проведение инвентаризации осуществляется в соответствии с</w:t>
      </w:r>
      <w:r w:rsidRPr="00EF206B">
        <w:rPr>
          <w:rFonts w:ascii="Arial" w:eastAsia="Times New Roman" w:hAnsi="Arial" w:cs="Arial"/>
          <w:color w:val="000000"/>
          <w:sz w:val="18"/>
          <w:lang w:eastAsia="uk-UA"/>
        </w:rPr>
        <w:t> </w:t>
      </w:r>
      <w:hyperlink r:id="rId32" w:history="1">
        <w:r w:rsidRPr="00EF206B">
          <w:rPr>
            <w:rFonts w:ascii="Arial" w:eastAsia="Times New Roman" w:hAnsi="Arial" w:cs="Arial"/>
            <w:color w:val="3688BA"/>
            <w:sz w:val="18"/>
            <w:u w:val="single"/>
            <w:lang w:eastAsia="uk-UA"/>
          </w:rPr>
          <w:t>Методическими указаниями</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инвентаризации имущества и финансовых обязательств, утвержденными Приказом Минфина России от 13 июня 1995 г. N 49.</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 xml:space="preserve">В случаях выявления организацией неправильного отражения хозяйственных операций текущего периода до окончания отчетного года исправления производятся записями по соответствующим счетам бухгалтерского учета в том месяце отчетного периода, когда искажения выявлены. При выявлении неправильного отражения хозяйственных операций в отчетном году после его завершения, но за который годовая бухгалтерская </w:t>
      </w:r>
      <w:r w:rsidRPr="00EF206B">
        <w:rPr>
          <w:rFonts w:ascii="Arial" w:eastAsia="Times New Roman" w:hAnsi="Arial" w:cs="Arial"/>
          <w:color w:val="000000"/>
          <w:sz w:val="18"/>
          <w:szCs w:val="18"/>
          <w:lang w:eastAsia="uk-UA"/>
        </w:rPr>
        <w:lastRenderedPageBreak/>
        <w:t>отчетность не утверждена в установленном порядке, исправления производятся записями декабря года, за который подготавливается к утверждению и представлению в соответствующие адреса годовая бухгалтерская отчетность.</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случае выявления организацией в текущем отчетном периоде неправильного отражения хозяйственных операций на счетах бухгалтерского учета в прошлом году исправления в бухгалтерский учет и бухгалтерскую отчетность за прошлый отчетный год (после утверждения в установленном порядке годовой бухгалтерской отчетности) не вносятся.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Бухгалтерская отчетность прилагается к сопроводительному письму организации, оформленному в установленном порядке и содержащему информацию о составе представляемой бухгалтерской отчетности.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Представляемая в установленные законодательством Российской Федерации адреса бухгалтерская отчетность подписывается руководителем и главным бухгалтером (бухгалтером) организации.</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составлении бухгалтерской отчетности следует иметь в виду, что учетный процесс в организациях осуществляется исходя из принимаемой ими в соответствии с</w:t>
      </w:r>
      <w:r w:rsidRPr="00EF206B">
        <w:rPr>
          <w:rFonts w:ascii="Arial" w:eastAsia="Times New Roman" w:hAnsi="Arial" w:cs="Arial"/>
          <w:color w:val="000000"/>
          <w:sz w:val="18"/>
          <w:lang w:eastAsia="uk-UA"/>
        </w:rPr>
        <w:t> </w:t>
      </w:r>
      <w:hyperlink r:id="rId33" w:history="1">
        <w:r w:rsidRPr="00EF206B">
          <w:rPr>
            <w:rFonts w:ascii="Arial" w:eastAsia="Times New Roman" w:hAnsi="Arial" w:cs="Arial"/>
            <w:color w:val="3688BA"/>
            <w:sz w:val="18"/>
            <w:u w:val="single"/>
            <w:lang w:eastAsia="uk-UA"/>
          </w:rPr>
          <w:t>Положением</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бухгалтерскому учету "Учетная политика организации" ПБУ 1/98 учетной политики, предполагающей имущественную обособленность и непрерывность деятельности организации, последовательность применения учетной политики, а также временную определенность фактов хозяйственной деятельности. Учетная политика также должна отвечать требованиям полноты, осмотрительности, приоритета содержания перед формой, непротиворечивости и рациональности.</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соответствии с требованиями</w:t>
      </w:r>
      <w:r w:rsidRPr="00EF206B">
        <w:rPr>
          <w:rFonts w:ascii="Arial" w:eastAsia="Times New Roman" w:hAnsi="Arial" w:cs="Arial"/>
          <w:color w:val="000000"/>
          <w:sz w:val="18"/>
          <w:lang w:eastAsia="uk-UA"/>
        </w:rPr>
        <w:t> </w:t>
      </w:r>
      <w:hyperlink r:id="rId34" w:history="1">
        <w:r w:rsidRPr="00EF206B">
          <w:rPr>
            <w:rFonts w:ascii="Arial" w:eastAsia="Times New Roman" w:hAnsi="Arial" w:cs="Arial"/>
            <w:color w:val="3688BA"/>
            <w:sz w:val="18"/>
            <w:u w:val="single"/>
            <w:lang w:eastAsia="uk-UA"/>
          </w:rPr>
          <w:t>Положения</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бухгалтерскому учету "Бухгалтерская отчетность организации" ПБУ 4/99 в бухгалтерской отчетности не допускается зачет между статьями активов и пассивов, статьями прибылей и убытков, кроме случаев, когда такой зачет предусмотрен соответствующими положениями по бухгалтерскому учету.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Бухгалтерский баланс должен включать числовые показатели в нетто - оценке, т.е. за вычетом регулирующих величин, которые должны раскрываться в пояснениях к бухгалтерскому балансу и отчету о прибылях и убытках. Учитывая это, в бухгалтерском балансе данные о нематериальных активах, основных средствах, малоценных быстроизнашивающихся предметах приводятся по остаточной стоимости (за исключением нематериальных активов, основных средств и малоценных и быстроизнашивающихся предметов, по которым в соответствии с установленным порядком амортизация не начисляется).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случае образования в конце отчетного года организацией, имеющей вложения в акции других организаций, котирующиеся на фондовой бирже, котировка которых регулярно публикуется, резерва под обесценение вложений в ценные бумаги за счет финансовых результатов организации в годовом бухгалтерском балансе остатки соответствующих финансовых вложений отражаются по рыночной стоимости, если последняя ниже стоимости, принятой к бухгалтерскому учету. В пассиве бухгалтерского баланса сумма образованного резерва под обесценение вложений в ценные бумаги и учтенного на соответствующем счете отдельно не отражается.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случае создания организацией в установленном порядке в конце года резервов сомнительных долгов по расчетам с другими организациями и гражданами за продукцию, товары, работы и услуги с отнесением сумм резервов на финансовые результаты организации числящаяся в бухгалтерском учете дебиторская задолженность, по которой созданы резервы, в бухгалтерском балансе показывается в сумме за минусом образованного резерва. При этом сумма образованного и отраженного в бухгалтерском учете резерва в пассиве бухгалтерского баланса отдельно не отражается.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составлении бухгалтерской отчетности должны быть исполнены требования положений по бухгалтерскому учету и других нормативных документов по бухгалтерскому учету по раскрытию в бухгалтерской отчетности информации об изменениях учетной политики, оказавших или способных оказать существенное влияние на финансовое положение; о движении денежных средств или финансовых результатов деятельности организации; об операциях в иностранной валюте; о материально - производственных запасах; об основных средствах; о доходах и расходах организации; о последствиях условных фактов хозяйственной деятельности, а также по раскрытию в бухгалтерской отчетности той или иной информации об активах, капитале, резервах и обязательствах организации. Такое раскрытие может быть осуществлено организацией путем включения соответствующих показателей, таблиц, расшифровок непосредственно в формы бухгалтерской отчетности или в пояснительной записке.</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Бухгалтерский баланс (форма N 1)</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 xml:space="preserve">1.1. В графе "На начало отчетного года" показываются данные на начало года (вступительный баланс), которые должны соответствовать данным графы "На конец отчетного периода" предыдущего года (заключительный </w:t>
      </w:r>
      <w:r w:rsidRPr="00EF206B">
        <w:rPr>
          <w:rFonts w:ascii="Arial" w:eastAsia="Times New Roman" w:hAnsi="Arial" w:cs="Arial"/>
          <w:color w:val="000000"/>
          <w:sz w:val="18"/>
          <w:szCs w:val="18"/>
          <w:lang w:eastAsia="uk-UA"/>
        </w:rPr>
        <w:lastRenderedPageBreak/>
        <w:t>баланс) с учетом произведенной на начало отчетного года реорганизации, а также изменений в оценке показателей бухгалтерской отчетности, связанных с применением Положения по ведению бухгалтерского учета и бухгалтерской отчетности в Российской Федерации и</w:t>
      </w:r>
      <w:r w:rsidRPr="00EF206B">
        <w:rPr>
          <w:rFonts w:ascii="Arial" w:eastAsia="Times New Roman" w:hAnsi="Arial" w:cs="Arial"/>
          <w:color w:val="000000"/>
          <w:sz w:val="18"/>
          <w:lang w:eastAsia="uk-UA"/>
        </w:rPr>
        <w:t> </w:t>
      </w:r>
      <w:hyperlink r:id="rId35" w:history="1">
        <w:r w:rsidRPr="00EF206B">
          <w:rPr>
            <w:rFonts w:ascii="Arial" w:eastAsia="Times New Roman" w:hAnsi="Arial" w:cs="Arial"/>
            <w:color w:val="3688BA"/>
            <w:sz w:val="18"/>
            <w:u w:val="single"/>
            <w:lang w:eastAsia="uk-UA"/>
          </w:rPr>
          <w:t>Положения</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бухгалтерскому учету "Учетная политика организации" ПБУ 1/98.</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графе "На конец отчетного периода" показываются данные о стоимости активов, капитала, о резервах и обязательствах на конец отчетного периода.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 В разделе "Внеоборотные активы" по строке 110 "Нематериальные активы" показывается наличие нематериальных активов по остаточной стоимости (за исключением объектов нематериальных активов, по которым в соответствии с установленным порядком амортизация не начисляется).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Нематериальные активы могут быть внесены учредителями (собственниками) организации в счет их вкладов в уставный капитал организации, получены безвозмездно (в том числе по договору дарения), приобретены организацией в процессе ее деятельности.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указанному коду показываются также учтенные в установленном порядке приобретенные отдельные квартиры в объектах жилого фонда. Стоимость объектов жилого фонда (в том числе отдельных квартир), отражаемых по строке 110, приводится по первоначальной стоимости (стоимости приобретения).</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 По строке 120 "Основные средства" приводятся показатели по основным средствам, как действующим, так и находящимся на реконструкции, модернизации, восстановлении, консервации или в запасе, по остаточной стоимости (за исключением объектов основных средств, по которым в соответствии с установленным порядком амортизация не начисляется). При начислении амортизационных отчислений следует руководствоваться Положением по ведению бухгалтерского учета и бухгалтерской отчетности в Российской Федерации и</w:t>
      </w:r>
      <w:r w:rsidRPr="00EF206B">
        <w:rPr>
          <w:rFonts w:ascii="Arial" w:eastAsia="Times New Roman" w:hAnsi="Arial" w:cs="Arial"/>
          <w:color w:val="000000"/>
          <w:sz w:val="18"/>
          <w:lang w:eastAsia="uk-UA"/>
        </w:rPr>
        <w:t> </w:t>
      </w:r>
      <w:hyperlink r:id="rId36" w:history="1">
        <w:r w:rsidRPr="00EF206B">
          <w:rPr>
            <w:rFonts w:ascii="Arial" w:eastAsia="Times New Roman" w:hAnsi="Arial" w:cs="Arial"/>
            <w:color w:val="3688BA"/>
            <w:sz w:val="18"/>
            <w:u w:val="single"/>
            <w:lang w:eastAsia="uk-UA"/>
          </w:rPr>
          <w:t>Положением</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бухгалтерскому учету "Учет основных средств" ПБУ 6/01, утвержденным Приказом Минфина России от 30 марта 2001 г. N 26н, и</w:t>
      </w:r>
      <w:r w:rsidRPr="00EF206B">
        <w:rPr>
          <w:rFonts w:ascii="Arial" w:eastAsia="Times New Roman" w:hAnsi="Arial" w:cs="Arial"/>
          <w:color w:val="000000"/>
          <w:sz w:val="18"/>
          <w:lang w:eastAsia="uk-UA"/>
        </w:rPr>
        <w:t> </w:t>
      </w:r>
      <w:hyperlink r:id="rId37" w:history="1">
        <w:r w:rsidRPr="00EF206B">
          <w:rPr>
            <w:rFonts w:ascii="Arial" w:eastAsia="Times New Roman" w:hAnsi="Arial" w:cs="Arial"/>
            <w:color w:val="3688BA"/>
            <w:sz w:val="18"/>
            <w:u w:val="single"/>
            <w:lang w:eastAsia="uk-UA"/>
          </w:rPr>
          <w:t>Методическими рекомендациями</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учету основных средств сельскохозяйственных организаций (предприятий), утвержденными Приказом Минсельхозпрода России от 16 декабря 1998 г. N 769.</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Результаты проведенной организацией в соответствии с установленным порядком до начала отчетного года переоценки по состоянию на первое число отчетного года объектов основных средств подлежат отражению в бухгалтерском учете в январе месяце и учитываются в бухгалтерской отчетности при формировании данных на начало отчетного года.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120 также показываются находящиеся в собственности организации земельные участки, объекты природопользования (вода, недра и другие природные ресурсы), капитальные вложения в многолетние насаждения, коренное улучшение земель (осушительные, оросительные и другие мелиоративные работы) и капитальные вложения в арендованные объекты основных средств, включенные в установленном порядке в состав основных средств.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Организация - арендатор, у которой предусматривается переход имущества, полученного по договору аренды предприятия в целом как имущественного комплекса и относящегося к основным средствам в ее собственность (выкуп), по истечении срока аренды или до его истечения при условии внесения всей обусловленной договором выкупной цены, в этой группе статей отражает входящие в состав арендованного имущественного комплекса основные средства. По строке 122 включаются и сооружения.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 По строке 130 "Незавершенное строительство" показываются затраты на строительно - монтажные работы (осуществляемые как хозяйственным, так и подрядным способами),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(проектно - изыскательские, геологоразведочные и буровые работы, затраты по отводу земельных участков и переселению в связи со строительством, на подготовку кадров для вновь строящихся организаций и другие).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указанной строке отражается стоимость объектов капитального строительства, находящихся во временной эксплуатации до ввода их в постоянную эксплуатацию, а также стоимость объектов недвижимого имущества, на которые отсутствуют документы, подтверждающие государственную регистрацию объектов недвижимости в установленных законодательством случаях.</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Незавершенные капитальные вложения отражаются в бухгалтерском балансе по фактическим затратам для застройщика (инвестора).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Кроме того, по строке 130 отражается стоимость оборудования, требующего монтажа и предназначенного для установки.</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заполнении строки 130 "Незавершенное строительство" следует руководствоваться</w:t>
      </w:r>
      <w:r w:rsidRPr="00EF206B">
        <w:rPr>
          <w:rFonts w:ascii="Arial" w:eastAsia="Times New Roman" w:hAnsi="Arial" w:cs="Arial"/>
          <w:color w:val="000000"/>
          <w:sz w:val="18"/>
          <w:lang w:eastAsia="uk-UA"/>
        </w:rPr>
        <w:t> </w:t>
      </w:r>
      <w:hyperlink r:id="rId38" w:history="1">
        <w:r w:rsidRPr="00EF206B">
          <w:rPr>
            <w:rFonts w:ascii="Arial" w:eastAsia="Times New Roman" w:hAnsi="Arial" w:cs="Arial"/>
            <w:color w:val="3688BA"/>
            <w:sz w:val="18"/>
            <w:u w:val="single"/>
            <w:lang w:eastAsia="uk-UA"/>
          </w:rPr>
          <w:t>Положением</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 xml:space="preserve">по бухгалтерскому учету долгосрочных инвестиций, утвержденным Приказом Минфина России от 30 декабря 1993 г. </w:t>
      </w:r>
      <w:r w:rsidRPr="00EF206B">
        <w:rPr>
          <w:rFonts w:ascii="Arial" w:eastAsia="Times New Roman" w:hAnsi="Arial" w:cs="Arial"/>
          <w:color w:val="000000"/>
          <w:sz w:val="18"/>
          <w:szCs w:val="18"/>
          <w:lang w:eastAsia="uk-UA"/>
        </w:rPr>
        <w:lastRenderedPageBreak/>
        <w:t>N 160, и</w:t>
      </w:r>
      <w:r w:rsidRPr="00EF206B">
        <w:rPr>
          <w:rFonts w:ascii="Arial" w:eastAsia="Times New Roman" w:hAnsi="Arial" w:cs="Arial"/>
          <w:color w:val="000000"/>
          <w:sz w:val="18"/>
          <w:lang w:eastAsia="uk-UA"/>
        </w:rPr>
        <w:t> </w:t>
      </w:r>
      <w:hyperlink r:id="rId39" w:history="1">
        <w:r w:rsidRPr="00EF206B">
          <w:rPr>
            <w:rFonts w:ascii="Arial" w:eastAsia="Times New Roman" w:hAnsi="Arial" w:cs="Arial"/>
            <w:color w:val="3688BA"/>
            <w:sz w:val="18"/>
            <w:u w:val="single"/>
            <w:lang w:eastAsia="uk-UA"/>
          </w:rPr>
          <w:t>Положением</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бухгалтерскому учету "Учет договоров (контрактов) на капитальное строительство" (ПБУ 2/94), утвержденным Приказом Минфина России от 20 декабря 1994 г. N 167.</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1.5. По строке 135 "Доходные вложения в материальные ценности" организации, предоставляемые за плату имущество во временное владение и пользование (включая по договору финансовой аренды, по договору проката), с целью получения дохода, отражают его остаточную стоимость.</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заполнении строк 135 - 137 необходимо руководствоваться</w:t>
      </w:r>
      <w:r w:rsidRPr="00EF206B">
        <w:rPr>
          <w:rFonts w:ascii="Arial" w:eastAsia="Times New Roman" w:hAnsi="Arial" w:cs="Arial"/>
          <w:color w:val="000000"/>
          <w:sz w:val="18"/>
          <w:lang w:eastAsia="uk-UA"/>
        </w:rPr>
        <w:t> </w:t>
      </w:r>
      <w:hyperlink r:id="rId40" w:history="1">
        <w:r w:rsidRPr="00EF206B">
          <w:rPr>
            <w:rFonts w:ascii="Arial" w:eastAsia="Times New Roman" w:hAnsi="Arial" w:cs="Arial"/>
            <w:color w:val="3688BA"/>
            <w:sz w:val="18"/>
            <w:u w:val="single"/>
            <w:lang w:eastAsia="uk-UA"/>
          </w:rPr>
          <w:t>Приказом</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Минфина России от 17 февраля 1997 г. N 15 "Об отражении в бухгалтерском учете операций по договору лизинга".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1.6. По группе статей "Финансовые вложения" данные должны быть представлены в бухгалтерском балансе с подразделением на долгосрочные (коды 140 - 145) и краткосрочные (коды 250 - 253). Финансовые вложения представляются как краткосрочные, если срок обращения (погашения) по ним не более 12 месяцев после отчетной даты. Остальные финансовые вложения представляются как долгосрочные и отражаются в разделе "Внеоборотные активы".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140 "Долгосрочные финансовые вложения" показываются, наряду с долгосрочными инвестициями в дочерние и зависимые общества, долгосрочные инвестиции организации в уставные (складочные) капиталы других организаций, в государственные ценные бумаги, облигации и иные ценные бумаги других организаций, а также предоставленные другим организациям займы.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Объекты финансовых вложений (кроме займов), не оплаченные полностью, показываются в активе бухгалтерского баланса в полной сумме фактических затрат на их приобретение с отнесением непогашенной суммы по строке 620 "Кредиторская задолженность" в пассив бухгалтерского баланса в случаях, когда к инвестору перешли права на объект. В остальных случаях суммы, внесенные в счет оплаты подлежащих приобретению объектов финансовых вложений, показываются в активе бухгалтерского баланса по строкам 230, 240 "Дебиторская задолженность".</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отражении показателей по строке 140 "Долгосрочные финансовые вложения" следует руководствоваться</w:t>
      </w:r>
      <w:r w:rsidRPr="00EF206B">
        <w:rPr>
          <w:rFonts w:ascii="Arial" w:eastAsia="Times New Roman" w:hAnsi="Arial" w:cs="Arial"/>
          <w:color w:val="000000"/>
          <w:sz w:val="18"/>
          <w:lang w:eastAsia="uk-UA"/>
        </w:rPr>
        <w:t> </w:t>
      </w:r>
      <w:hyperlink r:id="rId41" w:history="1">
        <w:r w:rsidRPr="00EF206B">
          <w:rPr>
            <w:rFonts w:ascii="Arial" w:eastAsia="Times New Roman" w:hAnsi="Arial" w:cs="Arial"/>
            <w:color w:val="3688BA"/>
            <w:sz w:val="18"/>
            <w:u w:val="single"/>
            <w:lang w:eastAsia="uk-UA"/>
          </w:rPr>
          <w:t>Порядком</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отражения в бухгалтерском учете операций с ценными бумагами, утвержденным Приказом Минфина России от 15 января 1997 г. N 2.</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1.7. В разделе "Оборотные активы" по строке 210 "Запасы" показываются остатки материально - производственных запасов, предназначенных для использования при производстве продукции, выполнения работ, оказания услуг, управленческих нужд организации (сырье, материалы и другие аналогичные ценности), для продажи или перепродажи (готовая продукция, товары), а также других материальных ценностей (животные на выращивании и откорме). По указанной группе статей подлежат отражению по соответствующим статьям затраты организации, числящиеся в незавершенном производстве (издержках обращения), и расходы будущих периодов.</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Материально - производственные запасы отражаются в бухгалтерском балансе в оценке, предусмотренной Положением по ведению бухгалтерского учета и бухгалтерской отчетности в Российской Федерации,</w:t>
      </w:r>
      <w:r w:rsidRPr="00EF206B">
        <w:rPr>
          <w:rFonts w:ascii="Arial" w:eastAsia="Times New Roman" w:hAnsi="Arial" w:cs="Arial"/>
          <w:color w:val="000000"/>
          <w:sz w:val="18"/>
          <w:lang w:eastAsia="uk-UA"/>
        </w:rPr>
        <w:t> </w:t>
      </w:r>
      <w:hyperlink r:id="rId42" w:history="1">
        <w:r w:rsidRPr="00EF206B">
          <w:rPr>
            <w:rFonts w:ascii="Arial" w:eastAsia="Times New Roman" w:hAnsi="Arial" w:cs="Arial"/>
            <w:color w:val="3688BA"/>
            <w:sz w:val="18"/>
            <w:u w:val="single"/>
            <w:lang w:eastAsia="uk-UA"/>
          </w:rPr>
          <w:t>Положением</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бухгалтерскому учету "Учет материально - производственных запасов" ПБУ 5/98, утвержденным Приказом Минфина России от 15 июня 1998 г. N 25н.</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1.8. При осуществлении организациями учета заготовления материально - производственных запасов с применением счетов 15 "Заготовление и приобретение материалов" и 16 "Отклонение в стоимости материалов" в бухгалтерском балансе сумма числящихся на конец отчетного периода отклонений фактических расходов по приобретению материально - производственных запасов от их учетной цены или отклонений, связанных с предоставлением суммовых разниц по расчетам за приобретенные материально - производственные запасы, присоединяется к стоимости остатков материально - производственных запасов, отраженных по строке 210 "Запасы", или получения скидок, возникновения суммовых разниц.</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Порядок списания выявляемых отклонений фактических расходов по приобретению материально - производственных запасов от их учетной цены устанавливается организацией самостоятельно при принятии учетной политики.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1.9. По строке 213 "затраты в незавершенном производстве (издержках обращения)" показываются затраты по незавершенному производству и незавершенным работам (услугам), учет которых осуществляется на соответствующих счетах бухгалтерского учета затрат на производство. При этом незавершенное производство отражается в оценке, принятой организацией при формировании учетной политики в соответствии с нормативными документами по бухгалтерскому учету.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Организации (строительные, научные, занятые в геологии и др.), которые осуществляют в текущем году расчеты с заказчиками в соответствии с заключенными договорами за законченные этапы работ, имеющие самостоятельное значение, и используют для их учета счет 36 "Выполненные этапы по незавершенным работам", отражают по данному коду принятые в установленном порядке заказчиком этапы по договорной стоимости. При этом заказчик отражает стоимость работ в бухгалтерском учете по окончании всех этапов.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По строке 213 показываются также затраты по сплаву лесопродукции и незавершенного производства сельского хозяйства, которые отражаются за вычетом стоимости выпуска, затраты на не законченные к концу отчетного периода работы по ремонту основных средств.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1.10. В случае если организации, осуществляющие торговую деятельность и оказывающие услуги общественного питания, не признают учтенные издержки обращения в себестоимости проданных товаров (услуг) полностью в отчетном периоде в качестве расходов по обычным видам деятельности, то сумма издержек обращения (в части транспортных расходов), приходящаяся на остаток непроданных товаров и сырья, отражается в бухгалтерском балансе по строке 213 "затраты в незавершенном производстве (издержках обращения)".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переходе организации с начала отчетного года в соответствии с принятой учетной политикой на порядок признания коммерческих и управленческих расходов полностью в себестоимости проданной продукции, товаров, работ, услуг в качестве расходов по обычным видам деятельности, не списанные в прошлом отчетном году коммерческие расходы и издержки обращения подлежат включению в себестоимость проданной продукции, товаров, работ, услуг на начало отчетного года или организацией может быть принято решение о равномерном включении этих сумм в себестоимость проданной продукции, товаров, работ, услуг в течение определенного периода времени (например, квартал, полугодие).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1.11. По строке 214 "готовая продукция и товары для перепродажи" показывается фактическая производственная себестоимость, нормативная (плановая) себестоимость (либо в другой оценке, предусмотренной Положением по ведению бухгалтерского учета и бухгалтерской отчетности в Российской Федерации) остатка продукции, прошедшей все стадии (фазы, переделы), предусмотренные технологическим процессом, а также изделий укомплектованных, прошедших испытания и техническую приемку.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данному коду показывается стоимость остатков товаров, приобретаемых организацией, осуществляющей торговую деятельность или оказывающей услуги общественного питания. При этом организация, оказывающая услуги общественного питания, по этому коду отражает также остатки сырья на кухнях и в кладовых, остатки товаров в буфетах. По строке 214 отражается стоимость готовых изделий, приобретаемых организацией для комплектации своей готовой продукции и не включаемых в ее стоимость в соответствии с условиями договоров с заказчиками.</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Остаток товаров отражается в бухгалтерском балансе по стоимости их приобретения, формируемой в соответствии с</w:t>
      </w:r>
      <w:r w:rsidRPr="00EF206B">
        <w:rPr>
          <w:rFonts w:ascii="Arial" w:eastAsia="Times New Roman" w:hAnsi="Arial" w:cs="Arial"/>
          <w:color w:val="000000"/>
          <w:sz w:val="18"/>
          <w:lang w:eastAsia="uk-UA"/>
        </w:rPr>
        <w:t> </w:t>
      </w:r>
      <w:hyperlink r:id="rId43" w:history="1">
        <w:r w:rsidRPr="00EF206B">
          <w:rPr>
            <w:rFonts w:ascii="Arial" w:eastAsia="Times New Roman" w:hAnsi="Arial" w:cs="Arial"/>
            <w:color w:val="3688BA"/>
            <w:sz w:val="18"/>
            <w:u w:val="single"/>
            <w:lang w:eastAsia="uk-UA"/>
          </w:rPr>
          <w:t>Положением</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бухгалтерскому учету "Учет материально - производственных запасов" ПБУ 5/98 и</w:t>
      </w:r>
      <w:r w:rsidRPr="00EF206B">
        <w:rPr>
          <w:rFonts w:ascii="Arial" w:eastAsia="Times New Roman" w:hAnsi="Arial" w:cs="Arial"/>
          <w:color w:val="000000"/>
          <w:sz w:val="18"/>
          <w:lang w:eastAsia="uk-UA"/>
        </w:rPr>
        <w:t> </w:t>
      </w:r>
      <w:hyperlink r:id="rId44" w:history="1">
        <w:r w:rsidRPr="00EF206B">
          <w:rPr>
            <w:rFonts w:ascii="Arial" w:eastAsia="Times New Roman" w:hAnsi="Arial" w:cs="Arial"/>
            <w:color w:val="3688BA"/>
            <w:sz w:val="18"/>
            <w:u w:val="single"/>
            <w:lang w:eastAsia="uk-UA"/>
          </w:rPr>
          <w:t>Положением</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бухгалтерскому учету "Расходы организации" ПБУ 10/99, утвержденным Приказом Минфина России от 6 мая 1999 г. N 33н.</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учете организацией, занятой розничной торговлей товаров, в соответствии с установленным порядком по продажным ценам разница между стоимостью приобретения и стоимостью по продажным ценам отражается в бухгалтерской отчетности обособленно в Приложении к бухгалтерскому балансу (форма N 5) по строке 470.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1.12. По строке 215 "товары отгруженные" отражаются данные о полной фактической себестоимости, нормативной (плановой) полной себестоимости (либо в другой оценке, предусмотренной Положением по ведению бухгалтерского учета и бухгалтерской отчетности в Российской Федерации) отгруженной продукции (товаров) в случае, если в соответствии с требованиями нормативных документов по бухгалтерскому учету еще не исполнены условия признания выручки от продажи товаров (продукции).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Когда становится очевидным, что достаточные условия для признания выручки в бухгалтерском учете не будут исполнены, организацией признается дебиторская задолженность в сумме, равной оценке ранее числящихся в учете товаров отгруженных.</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Если организацией в установленном порядке коммерческие расходы признаются в себестоимости проданной продукции полностью в отчетном периоде в качестве расходов по обычным видам деятельности, то товары отгруженные отражаются в оценке без их учета.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1.13. По строке 216 "расходы будущих периодов" отражается сумма расходов, признанных в бухгалтерском учете в соответствии с установленным порядком, но не имеющих отношения к формированию затрат на производство продукции (работ, услуг) отчетного периода. К таким расходам, в частности, относятся расходы, связанные с горно - подготовительными работами, подготовительными к производству работами в сезонных отраслях, освоением новых организаций, производств, цехов и агрегатов, расходы по неравномерно производимому ремонту основных средств (по организациям, не образующим в установленном порядке резерв на ремонт основных средств), расходы на рекламу, подготовку кадров и т.п.</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1.14. По строке 217 "прочие запасы и затраты" показывается стоимость материально - производственных ценностей и признанных организацией расходов, не нашедших отражения в предыдущих строках.</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 xml:space="preserve">В случае если организация не признает учтенные коммерческие расходы в себестоимости проданных товаров (услуг) полностью в отчетном периоде в качестве расходов по обычным видам деятельности, то несписанные </w:t>
      </w:r>
      <w:r w:rsidRPr="00EF206B">
        <w:rPr>
          <w:rFonts w:ascii="Arial" w:eastAsia="Times New Roman" w:hAnsi="Arial" w:cs="Arial"/>
          <w:color w:val="000000"/>
          <w:sz w:val="18"/>
          <w:szCs w:val="18"/>
          <w:lang w:eastAsia="uk-UA"/>
        </w:rPr>
        <w:lastRenderedPageBreak/>
        <w:t>организацией в установленном порядке расходы на упаковку и транспортировку, учтенные в составе коммерческих расходов и относящиеся к остатку неотгруженной (непроданной) продукции, отражаются по вышеуказанной строке.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1.15. По строке 220 "Налог на добавленную стоимость по приобретенным ценностям" отражается сумма налога на добавленную стоимость по приобретенным материально - производственным запасам, нематериальным активам, осуществленным капитальным вложениям и т.п., работам и услугам, подлежащая отнесению в установленном порядке в следующих отчетных периодах в уменьшение сумм налога для перечисления в бюджет или на соответствующие источники ее покрытия.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1.16. Данные по счетам бухгалтерского учета расчетов организации с другими организациями и гражданами в бухгалтерском балансе приводятся в развернутом виде: по счетам аналитического учета, по которым имеется дебетовое сальдо, - в активе, по которым имеется кредитовое сальдо - в пассиве.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регулировании сумм дебиторской и кредиторской задолженности, по которым срок исковой давности истек и иных случаях, следует руководствоваться Положением по ведению бухгалтерского учета и бухгалтерской отчетности в Российской Федерации.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1.17. По группе статей "Дебиторская задолженность" данные о дебиторской задолженности, платежи по которой ожидаются более чем через 12 месяцев после отчетной даты, и дебиторской задолженности, платежи по которой ожидаются в течение 12 месяцев после отчетной даты, показываются раздельно. Дебиторская задолженность представляется как краткосрочная, если срок погашения ее не более 12 месяцев после отчетной даты. Остальная дебиторская задолженность представляется начиная с первого числа календарного месяца, следующего за месяцем, в котором этот актив был принят к бухгалтерскому учету.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Дебиторская задолженность, представляемая в бухгалтерском балансе как долгосрочная и предполагаемая к погашению в отчетном году, может быть представлена на начало этого отчетного года как краткосрочная. Факт представления дебиторской задолженности, учтенной ранее как долгосрочной, в качестве краткосрочной необходимо раскрыть в пояснениях к бухгалтерскому балансу.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1.18. По строкам 231, 241 "покупатели и заказчики" отражается числящаяся на отчетную дату в бухгалтерском учете задолженность покупателей и заказчиков в сумме в соответствии с условиями договоров за проданные им товары, продукцию, выполненные работы и оказанные услуги (с учетом скидок (накидок), изменений условий договора, расчетов неденежными средствами и т.п.).</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Числящаяся в бухгалтерском учете задолженность покупателей и заказчиков и других дебиторов по проданным им товарам, продукции, выполненным работам и оказанным услугам, обеспеченная векселями, отражается по строкам 232, 242 "векселя к получению".</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1.19. По строкам 233, 243 "задолженность дочерних и зависимых обществ", а также по строке 623 "задолженность перед дочерними и зависимыми обществами" отражаются числящиеся на отчетную дату в бухгалтерском учете данные организации по текущим операциям с ее дочерними (зависимыми) обществами (межбалансовые расчеты).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1.20. По строке 244 "задолженность участников (учредителей) по взносам в уставный капитал" показывается задолженность учредителей (участников) организации по вкладам в уставный (складочный) капитал организации.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1.21. По строкам 234, 245 "авансы выданные" показывается сумма уплаченных другим организациям и гражданам авансов по предстоящим расчетам в соответствии с условиями договоров.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1.22. По строкам 235, 246 "прочие дебиторы" показывается задолженность, включая по переплате по налогам, сборам и прочим платежам в бюджет, государственные внебюджетные фонды, задолженность работников организации по предоставленным им займам за счет средств этой организации, по возмещению материального ущерба организации и т.п., а также показывается задолженность за подотчетными лицами, задолженность по расчетам с поставщиками по недостачам товарно - материальных ценностей, обнаруженным при приемке, по расчетам с государственным или муниципальным органом, штрафы, пени, неустойки, признанные должником или по которым получены решения суда (арбитражного) либо другого органа, имеющего в соответствии с законодательством Российской Федерации право на принятие соответствующего решения об их взыскании.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1.23. По строке 250 "Краткосрочные финансовые вложения" отражаются фактические затраты организации по выкупу собственных акций у акционеров, инвестиции в ценные бумаги других организаций, государственные ценные бумаги и т.п., предоставленные другим организациям займы.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1.24. По строкам 260 - 264 "Денежные средства", в том числе "касса", "расчетные счета", "валютные счета" показывается остаток денежных средств в кассе, на расчетных и валютных счетах в кредитных организациях.</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1.25. По строке 270 "Прочие оборотные активы" показываются суммы, не нашедшие отражения по другим кодам раздела "Оборотные активы" бухгалтерского баланса.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1.26. В разделе "Капитал и резервы" бухгалтерского баланса по строке 410 "Уставный капитал" показывается в соответствии с учредительными документами величина уставного (складочного) капитала организации, а по государственным и муниципальным унитарным предприятиям - величина уставного фонда.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Увеличение и уменьшение уставного (складочного) капитала, произведенные в соответствии с установленным порядком, отражаются в бухгалтерском учете и бухгалтерской отчетности после внесения соответствующих изменений в учредительные документы.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1.27. Эмиссионный доход акционерного общества (суммы, полученные сверх номинальной стоимости размещенных акций обществом (за минусом издержек по их продаже)), суммы от дооценки в соответствии с установленным порядком внеоборотных активов организации, часть нераспределенной прибыли, оставшейся в распоряжении организации, в размере, направленном на капитальные вложения, включаются в добавочный капитал и показываются по строке 420 "Добавочный капитал".</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415 "в том числе стоимость федерального имущества" федеральные государственные унитарные предприятия отражают всю сумму своего уставного фонда, а организации со смешанной формой собственности - стоимость федерального имущества в составе уставного капитала, независимо от их размера.</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1.28. Исключен. -</w:t>
      </w:r>
      <w:r w:rsidRPr="00EF206B">
        <w:rPr>
          <w:rFonts w:ascii="Arial" w:eastAsia="Times New Roman" w:hAnsi="Arial" w:cs="Arial"/>
          <w:color w:val="000000"/>
          <w:sz w:val="18"/>
          <w:lang w:eastAsia="uk-UA"/>
        </w:rPr>
        <w:t> </w:t>
      </w:r>
      <w:hyperlink r:id="rId45" w:history="1">
        <w:r w:rsidRPr="00EF206B">
          <w:rPr>
            <w:rFonts w:ascii="Arial" w:eastAsia="Times New Roman" w:hAnsi="Arial" w:cs="Arial"/>
            <w:color w:val="3688BA"/>
            <w:sz w:val="18"/>
            <w:u w:val="single"/>
            <w:lang w:eastAsia="uk-UA"/>
          </w:rPr>
          <w:t>Приказ</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Минсельхоза РФ от 15.01.2002 N 4.</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1.29. По строке 430 "Резервный капитал" отражается сумма остатков резервного и других аналогичных фондов, создаваемых в соответствии с законодательством Российской Федерации или в соответствии с учредительными документами.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Строку 431 "резервы, образованные в соответствии с законодательством" заполняют акционерные общества.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1.30. В данные по строке 440 "Фонд социальной сферы" включается остаток по фонду социальной сферы, сформированный у организации в случае наличия объектов жилого фонда и объектов внешнего благоустройства (полученных безвозмездно, в том числе по договору дарения, приобретенных организацией), ранее не учтенных в составе уставного (складочного) капитала, уставного фонда, добавочного капитала.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1.31. По строке 450 "Целевые финансирования и поступления" отражается сумма остатков неиспользованных целевых средств финансирования и поступления. По этой строке также показываются подлежащие к поступлению средства целевого финансирования из бюджетов. Использованные суммы бюджетных ассигнований на капитальные вложения отражаются по строке 640 "Доходы будущих периодов".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1.32. По строке 460 "Нераспределенная прибыль прошлых лет" показывается остаток прибыли, оставшейся в распоряжении организации по результатам работы за прошлый отчетный год и принятых решений по ее использованию (направление в резервы, образуемые в соответствии с законодательством или в соответствии с учредительными документами, на покрытие убытков, на выплату дивидендов и пр.).</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Абзац исключен. -</w:t>
      </w:r>
      <w:r w:rsidRPr="00EF206B">
        <w:rPr>
          <w:rFonts w:ascii="Arial" w:eastAsia="Times New Roman" w:hAnsi="Arial" w:cs="Arial"/>
          <w:color w:val="000000"/>
          <w:sz w:val="18"/>
          <w:lang w:eastAsia="uk-UA"/>
        </w:rPr>
        <w:t> </w:t>
      </w:r>
      <w:hyperlink r:id="rId46" w:history="1">
        <w:r w:rsidRPr="00EF206B">
          <w:rPr>
            <w:rFonts w:ascii="Arial" w:eastAsia="Times New Roman" w:hAnsi="Arial" w:cs="Arial"/>
            <w:color w:val="3688BA"/>
            <w:sz w:val="18"/>
            <w:u w:val="single"/>
            <w:lang w:eastAsia="uk-UA"/>
          </w:rPr>
          <w:t>Приказ</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Минсельхоза РФ от 15.01.2002 N 4.</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1.33. По строке 470 "Нераспределенная прибыль отчетного года" показывается нераспределенная прибыль отчетного периода в сумме нетто, исчисляемая как разница между выявленными на основании бухгалтерского учета всех операций организации и оценки статей бухгалтерского баланса в соответствии с Положением по ведению бухгалтерского учета и бухгалтерской отчетности в Российской Федерации финансовым результатом за отчетный период и причитающейся к уплате суммой налогов и иных аналогичных обязательных платежей в соответствии с законодательством Российской Федерации, включая санкции за несоблюдение правил налогообложения (в т.ч. по расчетам с государственными внебюджетными фондами), за счет прибыли.</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Абзац исключен. -</w:t>
      </w:r>
      <w:r w:rsidRPr="00EF206B">
        <w:rPr>
          <w:rFonts w:ascii="Arial" w:eastAsia="Times New Roman" w:hAnsi="Arial" w:cs="Arial"/>
          <w:color w:val="000000"/>
          <w:sz w:val="18"/>
          <w:lang w:eastAsia="uk-UA"/>
        </w:rPr>
        <w:t> </w:t>
      </w:r>
      <w:hyperlink r:id="rId47" w:history="1">
        <w:r w:rsidRPr="00EF206B">
          <w:rPr>
            <w:rFonts w:ascii="Arial" w:eastAsia="Times New Roman" w:hAnsi="Arial" w:cs="Arial"/>
            <w:color w:val="3688BA"/>
            <w:sz w:val="18"/>
            <w:u w:val="single"/>
            <w:lang w:eastAsia="uk-UA"/>
          </w:rPr>
          <w:t>Приказ</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Минсельхоза РФ от 15.01.2002 N 4.</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1.34. В годовом бухгалтерском балансе данные по группам статей "Резервный капитал", "Нераспределенная прибыль прошлых лет", "Непокрытый убыток прошлых лет", "Нераспределенная прибыль отчетного года", "Непокрытый убыток отчетного года" показываются с учетом рассмотрения итогов деятельности организации за отчетный год, принятых решений о покрытии убытков, выплате дивидендов и пр.</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1.35. При рассмотрении итогов деятельности отчетного года и решения вопроса об источниках покрытия убытка (как отчетного года, так и прошлых лет) на эти цели могут быть направлены: прибыль, оставшаяся в распоряжении организации (за исключением учтенной в качестве источника покрытия капитальных вложений), в порядке ее распределения; резервный фонд, образованный в соответствии с законодательством; добавочный капитал (за исключением сумм прироста стоимости имущества по переоценке).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1.36. По строке 510 "займы и кредиты" раздела "Долгосрочные обязательства" показываются непогашенные суммы полученных кредитов и займов, подлежащие погашению в соответствии с договорами более чем через 12 месяцев после отчетной даты.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В случае, если числящиеся в бухгалтерском учете суммы кредитов и займов подлежат погашению в соответствии с договором в течение 12 месяцев после отчетной даты, то не погашенные на конец отчетного периода эти суммы отражаются по соответствующим строкам в разделе "краткосрочные обязательства".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этом исчисление указанного срока осуществляется начиная с первого числа календарного месяца, следующего за месяцем, в котором эти обязательства были приняты к бухгалтерскому учету, с учетом условий договоров о сроках погашения обязательств.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Обязательства, представляемые в бухгалтерском балансе как долгосрочные и предполагаемые к погашению в отчетном году, могут быть представлены на начало этого отчетного года как краткосрочные. Факт представления обязательств, учтенных ранее как долгосрочные, в качестве краткосрочных необходимо при этом раскрыть в пояснениях к бухгалтерскому балансу.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Необходимая расшифровка состава и изменения в течение отчетного года сумм обязательств организации по кредитам и займам приводится в пояснениях к бухгалтерскому балансу и отчету о прибылях и убытках.</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1.37. В разделе "Краткосрочные обязательства" отражаются суммы кредиторской задолженности, подлежащие погашению в течение 12 месяцев после отчетной даты.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бухгалтерском балансе сумма задолженности организации по полученным кредитам и займам отражается с учетом причитающихся на конец отчетного периода к уплате процентов.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1.38. По строке 621 "поставщики и подрядчики" показывается сумма задолженности поставщикам, подрядчикам за поступившие материальные ценности, выполненные работы, оказанные услуги.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622 "векселя к уплате" показывается сумма задолженности поставщикам, подрядчикам и другим кредиторам, которым организация выдала в обеспечение их поставок, работ, услуг векселя.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624 "задолженность перед персоналом организации" показываются начисленные, но еще не выплаченные суммы по оплате труда, а по строке 625 "задолженность перед государственными внебюджетными фондами" отражается сумма задолженности по отчислениям на государственное социальное страхование, пенсионное обеспечение и медицинское страхование работников организации, а также в фонд занятости.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626 "задолженность перед бюджетом" показывается задолженность организации по расчетам с бюджетом по налогам, сборам, включая подоходный налог с работников.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627 "авансы полученные" показывается сумма полученных от сторонних организаций авансов по предстоящим расчетам по заключенным договорам.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628 "прочие кредиторы" показывается задолженность организации по расчетам, данные о которых не отражены по другим строкам раздела "Кредиторская задолженность".</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частности, по этому коду могут быть отражены задолженность организации по платежам по обязательному и добровольному страхованию имущества и работников организации и другим видам страхования; задолженность по отчислениям в соответствии с установленным законодательством Российской Федерации порядком во внебюджетные фонды и другие специальные фонды (кроме фондов, задолженность по отчислениям в которые отражается по строке 625 "задолженность перед государственными внебюджетными фондами"); сумма арендных обязательств арендной организации за основные средства, переданные ей на условиях долгосрочной аренды и пр.</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1.39. Дебетовое сальдо по счетам бухгалтерского учета расчетов по оплате труда и страхованию показывается по строкам 235, 246 в разделе "Оборотные активы" бухгалтерского баланса.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1.40. По строке 630 "Задолженность участникам (учредителям) по выплате доходов" отражается сумма задолженности организации по причитающимся к выплате дивидендам, процентам по акциям, облигациям.</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1.41. Исключен. -</w:t>
      </w:r>
      <w:r w:rsidRPr="00EF206B">
        <w:rPr>
          <w:rFonts w:ascii="Arial" w:eastAsia="Times New Roman" w:hAnsi="Arial" w:cs="Arial"/>
          <w:color w:val="000000"/>
          <w:sz w:val="18"/>
          <w:lang w:eastAsia="uk-UA"/>
        </w:rPr>
        <w:t> </w:t>
      </w:r>
      <w:hyperlink r:id="rId48" w:history="1">
        <w:r w:rsidRPr="00EF206B">
          <w:rPr>
            <w:rFonts w:ascii="Arial" w:eastAsia="Times New Roman" w:hAnsi="Arial" w:cs="Arial"/>
            <w:color w:val="3688BA"/>
            <w:sz w:val="18"/>
            <w:u w:val="single"/>
            <w:lang w:eastAsia="uk-UA"/>
          </w:rPr>
          <w:t>Приказ</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Минсельхоза РФ от 15.01.2002 N 4.</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1.42. По строке 640 "Доходы будущих периодов" показываются суммы, учитываемые в соответствии с правилами бухгалтерского учета как доходы будущих периодов.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1.43. По строке 650 "Резервы предстоящих расходов" показываются остатки средств, зарезервированных организацией в соответствии с Положением по ведению бухгалтерского учета и бухгалтерской отчетности в Российской Федерации.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Если при уточнении учетной политики на следующий отчетный год организация считает нецелесообразным начислять резервы предстоящих расходов, то остатки средств резервов, по которым в установленном порядке имеют место переходящие остатки по состоянию на 1 января следующего за отчетным года, подлежат присоединению к финансовому результату организации с отражением в бухгалтерском учете за январь.</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1.43. По строке 660 "Прочие краткосрочные обязательства" в годовом отчете, как правило, показателя не должно быть.</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1.44. В справке 1 приводятся данные о наличии ценностей, учитываемых на забалансовых счетах. Данные заполняются на основе указаний, приведенных в Плане счетов бухгалтерского учета, а также с учетом конкретного перечня забалансовых счетов, используемых организацией.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1.45. В справке 2 по строкам 1000 - 1025 приводят расшифровку данных строк 230 - 246 баланса. По строке 1020 показываются подлежащие к поступлению средства целевого финансирования из бюджетов.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1.46. По строкам 1030 - 1185 приводится расшифровка данных строк 520, 620 баланса.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1.47. По строкам 1190 - 1215 приводится расшифровка данных строк 510, 610 баланса.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1.48. По строке 1210 отражается задолженность организации по централизованным кредитам банка, полученным в 1992 - 1994 гг. и переоформленным перед финансовыми органами.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1.49. В справке 3 приводятся сведения о полученных кредитах из специального фонда льготного кредитования по годам получения кредита. По графе 6 отражается задолженность по полученным кредитам на конец отчетного года, включая начисленные пени и штрафы за несвоевременный возврат кредита, но без процентов за пользование этим кредитом. Графа 6 по каждой строке должна равняться графе 1 минус графа 2 плюс графа 3 минус графа 4.</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Отчет о прибылях и убытках (форма N 2)</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2.1. В отчете о прибылях и убытках данные о доходах, расходах и финансовых результатах представляются в сумме нарастающим итогом с начала года до отчетной даты.</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49" w:history="1">
        <w:r w:rsidRPr="00EF206B">
          <w:rPr>
            <w:rFonts w:ascii="Arial" w:eastAsia="Times New Roman" w:hAnsi="Arial" w:cs="Arial"/>
            <w:color w:val="3688BA"/>
            <w:sz w:val="18"/>
            <w:u w:val="single"/>
            <w:lang w:eastAsia="uk-UA"/>
          </w:rPr>
          <w:t>Положение</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бухгалтерскому учету "Бухгалтерская отчетность организации" ПБУ 4/99 выделяет и требует раздельно раскрывать как минимум выручку от продажи товаров, продукции, работ, услуг; проценты к получению; доходы от участия в других организациях, прочие операционные доходы, внереализационные доходы и чрезвычайные доходы.</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Порядок представления данных в отчете о прибылях и убытках зависит от признания организацией доходов исходя из требований</w:t>
      </w:r>
      <w:r w:rsidRPr="00EF206B">
        <w:rPr>
          <w:rFonts w:ascii="Arial" w:eastAsia="Times New Roman" w:hAnsi="Arial" w:cs="Arial"/>
          <w:color w:val="000000"/>
          <w:sz w:val="18"/>
          <w:lang w:eastAsia="uk-UA"/>
        </w:rPr>
        <w:t> </w:t>
      </w:r>
      <w:hyperlink r:id="rId50" w:history="1">
        <w:r w:rsidRPr="00EF206B">
          <w:rPr>
            <w:rFonts w:ascii="Arial" w:eastAsia="Times New Roman" w:hAnsi="Arial" w:cs="Arial"/>
            <w:color w:val="3688BA"/>
            <w:sz w:val="18"/>
            <w:u w:val="single"/>
            <w:lang w:eastAsia="uk-UA"/>
          </w:rPr>
          <w:t>Положения</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бухгалтерскому учету "Доходы организации" ПБУ 9/99, утвержденного Приказом Министерства финансов Российской Федерации от 6 мая 1999 г. N 32н, характера своей деятельности, вида доходов, размера и условий их получения, доходами от обычных видов деятельности или прочими поступлениями (операционными, внереализационными или чрезвычайными).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этой форме не отражается стоимость законченных объектов капитального строительства, произведенных хозяйственным способом.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2.2. При отражении в отчете о прибылях и убытках видов доходов, каждый из которых в отдельности составляет пять и более процентов от общей суммы доходов организации за отчетный период, в нем следует показывать соответствующую каждому виду часть расходов.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2.3. Графа 4 отчета заполняется на основе данных графы 3 отчета за предыдущий год. Если данные за аналогичный период предыдущего года несопоставимы с данными за отчетный период, то первые из названных данных подлежат корректировке исходя из изменений учетной политики, законодательных и иных нормативных актов. Исправительные записи в бухгалтерском учете при этом не осуществляются.</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2.4. По строке 010 "Выручка (нетто) от продажи товаров, продукции, работ, услуг (за минусом налога на добавленную стоимость, акцизов и аналогичных обязательных платежей)" показывается выручка от продажи продукции и товаров, поступления, связанные с выполнением работ и оказанием услуг, осуществлением хозяйственных операций (поступления, связанные с отдельными фактами хозяйственной деятельности), являющиеся доходами от обычных видов деятельности, признанные организацией в бухгалтерском учете в соответствии с условиями, определенными для ее признания в</w:t>
      </w:r>
      <w:r w:rsidRPr="00EF206B">
        <w:rPr>
          <w:rFonts w:ascii="Arial" w:eastAsia="Times New Roman" w:hAnsi="Arial" w:cs="Arial"/>
          <w:color w:val="000000"/>
          <w:sz w:val="18"/>
          <w:lang w:eastAsia="uk-UA"/>
        </w:rPr>
        <w:t> </w:t>
      </w:r>
      <w:hyperlink r:id="rId51" w:history="1">
        <w:r w:rsidRPr="00EF206B">
          <w:rPr>
            <w:rFonts w:ascii="Arial" w:eastAsia="Times New Roman" w:hAnsi="Arial" w:cs="Arial"/>
            <w:color w:val="3688BA"/>
            <w:sz w:val="18"/>
            <w:u w:val="single"/>
            <w:lang w:eastAsia="uk-UA"/>
          </w:rPr>
          <w:t>Положении</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 xml:space="preserve">по бухгалтерскому учету "Доходы организации" ПБУ 9/99, и в сумме, исчисленной в денежном выражении в соответствии с правилами указанного </w:t>
      </w:r>
      <w:r w:rsidRPr="00EF206B">
        <w:rPr>
          <w:rFonts w:ascii="Arial" w:eastAsia="Times New Roman" w:hAnsi="Arial" w:cs="Arial"/>
          <w:color w:val="000000"/>
          <w:sz w:val="18"/>
          <w:szCs w:val="18"/>
          <w:lang w:eastAsia="uk-UA"/>
        </w:rPr>
        <w:lastRenderedPageBreak/>
        <w:t>положения, включая условия договоров по продаже товаров, продукции, выполнению работ и оказанию услуг (с учетом скидок (накидок), суммовых разниц, изменений условий договора, расчетов неденежными средствами и т.п.).</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К обязательным платежам, которые в соответствии с установленным порядком не признаются организацией доходами, в частности, относятся суммы налога на реализацию горюче - смазочных материалов, экспортные пошлины.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011 "сельскохозяйственной продукции" отражается выручка от реализации сельскохозяйственной продукции собственного производства, включая продукцию, реализованную в переработанном виде. Затраты на производство данной сельскохозяйственной продукции показываются по строке 021.</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012 "промышленной продукции" показывается выручка от реализации продукции промышленного характера, произведенной в своей организации, а затраты на производство данной продукции - по строке 022. Сельскохозяйственные организации по строке 012 также показывают выручку от переработки сельскохозяйственной продукции по удельному весу затрат по переработке от полной себестоимости реализованной продукции переработки, а затраты по переработке продукции сельского хозяйства собственного производства, относящейся к реализованной продукции, показываются по строке 022.</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013 "товаров" отражается товарооборот по реализованным товарам, а покупная стоимость товаров показывается по строке 023. Издержки обращения, связанные с реализацией товаров, показываются по строке 030.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Оказанные услуги и выполненные работы на стороны показываются по строкам: 014 (выручка), 024 (затраты).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2.5. По строке 020 "Себестоимость проданных товаров, продукции, работ, услуг" отражаются учтенные затраты на производство продукции, работ, услуг в доле, относящейся к проданным в отчетном периоде продукции, работы, услугам.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Если организация использует для учета затрат на производство счет 37 "Выпуск продукции (работ, услуг)", сумма превышения фактической производственной себестоимости выпущенной из производства продукции, сданных работ и оказанных услуг над нормативной (плановой) их себестоимостью включается в строку 020 "Себестоимость проданных товаров, продукции, работ, услуг". В случае, когда фактическая производственная себестоимость ниже нормативной (плановой) себестоимости, сумма данного отклонения уменьшает данные по указанной строке.</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определении себестоимости проданной продукции, работ, услуг следует руководствоваться требованиями</w:t>
      </w:r>
      <w:r w:rsidRPr="00EF206B">
        <w:rPr>
          <w:rFonts w:ascii="Arial" w:eastAsia="Times New Roman" w:hAnsi="Arial" w:cs="Arial"/>
          <w:color w:val="000000"/>
          <w:sz w:val="18"/>
          <w:lang w:eastAsia="uk-UA"/>
        </w:rPr>
        <w:t> </w:t>
      </w:r>
      <w:hyperlink r:id="rId52" w:history="1">
        <w:r w:rsidRPr="00EF206B">
          <w:rPr>
            <w:rFonts w:ascii="Arial" w:eastAsia="Times New Roman" w:hAnsi="Arial" w:cs="Arial"/>
            <w:color w:val="3688BA"/>
            <w:sz w:val="18"/>
            <w:u w:val="single"/>
            <w:lang w:eastAsia="uk-UA"/>
          </w:rPr>
          <w:t>Положения</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бухгалтерскому учету "Расходы организации" ПБУ 10/99, утвержденным Приказом Минфина России от 6 мая 1999 г. N 33н, типовыми методическими рекомендациями по планированию, учету и калькулированию себестоимости строительных работ, продукции (работ, услуг) в сельском хозяйстве и научно - технической продукции.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случае признания организацией в соответствии с установленным порядком управленческих расходов полностью в себестоимости проданных товаров, продукции, работ, услуг в качестве расходов по обычным видам деятельности, то эти расходы отражаются по данной строке.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2.6. Организацией - профессиональным участником рынка ценных бумаг по статье "Управленческие расходы" отражается сумма издержек по ее деятельности.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2.7. Данные строки 029 "Валовая прибыль" раздела "Доходы и расходы по обычным видам деятельности" определяются как разница между данными строки 010 "Выручка (нетто) от продажи товаров, продукции, работ, услуг (за минусом налога на добавленную стоимость, акцизов и аналогичных обязательных платежей)" и данными строки 020 "Себестоимость проданных товаров, продукции, работ, услуг".</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2.8. В разделах "Операционные доходы и расходы" и "Внереализационные доходы и расходы" отражаются доходы и расходы, признанные организацией в бухгалтерском учете как прочие в соответствии с условиями, определенными для их признания в</w:t>
      </w:r>
      <w:r w:rsidRPr="00EF206B">
        <w:rPr>
          <w:rFonts w:ascii="Arial" w:eastAsia="Times New Roman" w:hAnsi="Arial" w:cs="Arial"/>
          <w:color w:val="000000"/>
          <w:sz w:val="18"/>
          <w:lang w:eastAsia="uk-UA"/>
        </w:rPr>
        <w:t> </w:t>
      </w:r>
      <w:hyperlink r:id="rId53" w:history="1">
        <w:r w:rsidRPr="00EF206B">
          <w:rPr>
            <w:rFonts w:ascii="Arial" w:eastAsia="Times New Roman" w:hAnsi="Arial" w:cs="Arial"/>
            <w:color w:val="3688BA"/>
            <w:sz w:val="18"/>
            <w:u w:val="single"/>
            <w:lang w:eastAsia="uk-UA"/>
          </w:rPr>
          <w:t>Положении</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бухгалтерскому учету "Доходы организации" ПБУ 9/99 и</w:t>
      </w:r>
      <w:r w:rsidRPr="00EF206B">
        <w:rPr>
          <w:rFonts w:ascii="Arial" w:eastAsia="Times New Roman" w:hAnsi="Arial" w:cs="Arial"/>
          <w:color w:val="000000"/>
          <w:sz w:val="18"/>
          <w:lang w:eastAsia="uk-UA"/>
        </w:rPr>
        <w:t> </w:t>
      </w:r>
      <w:hyperlink r:id="rId54" w:history="1">
        <w:r w:rsidRPr="00EF206B">
          <w:rPr>
            <w:rFonts w:ascii="Arial" w:eastAsia="Times New Roman" w:hAnsi="Arial" w:cs="Arial"/>
            <w:color w:val="3688BA"/>
            <w:sz w:val="18"/>
            <w:u w:val="single"/>
            <w:lang w:eastAsia="uk-UA"/>
          </w:rPr>
          <w:t>Положении</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бухгалтерскому учету "Расходы организации" ПБУ 10/99 и в сумме в соответствии с требованиями указанных положений.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2.9. По строке 060 "Проценты к получению" отражаются операционные доходы в сумме причитающихся в соответствии с договорами процентов по облигациям, депозитам, по государственным ценным бумагам и т.п. за предоставление в пользование денежных средств организации, за использование кредитной организацией денежных средств, находящихся на счете организации в этой кредитной организации.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Доходы, связанные с участием в уставных капиталах других организаций и подлежащие получению по сроку в соответствии с учредительными документами, организация отражает в составе прочих доходов в части операционных по строке 080 "Доходы от участия в других организациях" указанного раздела.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2.10. По строке 070 "Проценты к уплате" отражаются операционные расходы в сумме причитающихся в соответствии с договорами к уплате процентов по облигациям, акциям за предоставление организации в пользование денежных средств (кредитов, займов).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2.11. Остальные доходы и расходы, относящиеся в соответствии с установленным порядком к операционным доходам и расходам, отражаются по строке 090 "Прочие операционные доходы" или по строке 100 "Прочие операционные расходы". При этом по строке 100 "Прочие операционные расходы" отражаются расходы, связанные с получением операционных доходов, отраженных по строкам 060 и 080. В случае, если размер указанных расходов является по оценке организации существенным, они могут отражаться развернуто по отношению к строкам 060 и 080. Организацией должны быть даны соответствующие пояснения по данному вопросу.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частности, по строке 090 "Прочие операционные доходы" отражается прибыль, полученная (подлежащая получению) организацией в результате совместной деятельности (по договору простого товарищества). При этом результат (прибыль или убыток) от передачи имущества в счет вкладов по договору простого товарищества, выявленный на счетах бухгалтерского учета операций по передаче этого имущества (с учетом расходов по передаче имущества, остаточной стоимости передаваемого объекта в случае его амортизации), отражается в составе прочих операционных доходов или расходов. По строке 090 "Прочие операционные доходы" отражается также сумма вознаграждения за переданное в общее владение и (или) пользование имущество или возврат имущества при его разделе сверх величины вклада (в части денежных средств).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выбытии основных средств и иных активов, отличных от денежных средств (кроме иностранной валюты), продукции, товаров в результате их продажи расходы, связанные с продажей основных средств и иных активов, отличных от денежных средств (кроме иностранной валюты), продукции, товаров, отражаются по статье "Прочие операционные расходы". По этой же строке отражается остаточная стоимость проданных объектов основных средств и иных амортизируемых активов.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090 "Прочие операционные доходы" подлежит отражению сумма дохода, определенная к получению в соответствии с условиями договора продажи основных средств и иных активов (с учетом суммовых разниц и пр.).</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2.12. В случае, если операционные расходы и связанные с ними доходы, возникшие в результате одного и того же или аналогичного по характеру факта хозяйственной деятельности, не являются существенными для характеристики финансового положения организации или правила бухгалтерского учета не запрещают это, они могут не показываться развернуто по отношению к соответствующим доходам.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2.13. При выбытии объектов основных средств и иных активов по причине невозможности использования ввиду непригодности к дальнейшей эксплуатации, морального износа и прочего списания (например, передача по договору дарения, утрата имущества в результате чрезвычайных ситуаций), когда является определенным неполучение доходов или поступление активов в результате этих операций, убыток от выбытия и прочего списания имущества, выявленный на счетах бухгалтерского учета, подлежит отражению как прочие внереализационные расходы или чрезвычайные расходы (при выбытии имущества в результате чрезвычайных ситуаций).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2.14. По строке 100 "Прочие операционные расходы" также отражаются расходы, связанные с оплатой услуг, оказываемых кредитными организациями, расходы организации по содержанию законсервированных производственных мощностей и объектов, мобилизационных мощностей, расходы, связанные с аннулированием производственных заказов (договоров), прекращением производства, не давшего продукции, расходы, связанные с обслуживанием ценных бумаг (оплата консультационных и посреднических услуг, депозитарных услуг и т.п.), если они не отражены развернуто к доходам по этим ценным бумагам. Кроме того, в составе прочих операционных расходов отражаются суммы, причитающиеся к уплате отдельных видов налогов и сборов за счет финансовых результатов в соответствии с установленным законодательством Российской Федерации порядком.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100 также отражаются отчисления в оценочные резервы, создаваемые в соответствии с правилами бухгалтерского учета (резервы по сомнительным долгам и резервы под обесценение вложений в ценные бумаги и др.), а также резервы, создаваемые в связи с признанием условных фактов хозяйственной деятельности.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2.15. По строке 120 "Внереализационные доходы" отражаются штрафы, пени, неустойки за нарушение условий договоров, по которым получены решения суда об их взыскании; поступления в возмещение причиненных организации убытков; прибыль прошлых лет, выявленная в отчетном году; суммы кредиторской и депонентской задолженности, по которым истек срок исковой давности; курсовые разницы, возникающие при переоценке в установленном порядке имущества и обязательств, выраженных в иностранной валюте; сумма дооценки активов (за исключением внеоборотных) в разрешенных случаях, принятие к учету имущества, оказавшегося в излишке по результатам инвентаризации, и т.п.</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120 "Внереализационные доходы" в графе 3 отражается определяемая в установленном порядке сумма дохода, связанная с получением начиная с 1 января 2000 года безвозмездно активов (основных средств, нематериальных активов, сырья и материалов, ценных бумаг, денежных средств и пр.), в том числе по договорам дарения.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По строке 125 отражаются суммы дотации и компенсации, выделяемые из бюджетов всех уровней на основное производство в соответствии с Постановлением Правительства, кроме компенсации по стихийным бедствиям. Компенсация по стихийным бедствиям показывается по строкам 170 "Чрезвычайные доходы" и 175 "в т.ч. компенсация из бюджета".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2.16. По строке 130 "Внереализационные расходы" отражаются штрафы, пени, неустойки за нарушение условий договоров, которые признаны организацией - должником; возмещение причиненных организацией убытков; убытки прошлых лет, выявленные в отчетном году; суммы дебиторской задолженности, по которым истек срок исковой давности, других долгов, нереальных для взыскания; курсовые разницы, возникающие при переоценке в установленном порядке имущества и обязательств, выраженных в иностранной валюте; сумма уценки активов (за исключением внеоборотных) в разрешенных случаях (производственных запасов, готовой продукции и товаров в конце отчетного года), убытки от списания ранее присужденных долгов по хищениям, по которым исполнительные документы возвращены судом в связи с несостоятельностью ответчика; убытки от хищений материальных и иных ценностей, виновники которых по решениям суда не установлены; судебные расходы и т.п.</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130 отражается также 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 - просветительного характера и иных аналогичных мероприятий.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2.17. Суммовые разницы, возникающие в связи с погашением задолженностей по полученным кредитам, полученным (выданным) займам, отражаются в составе внереализационных доходов или расходов.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случае, если внереализационные расходы и связанные с ними доходы, возникшие в результате одного и того же или аналогичного по характеру факта хозяйственной деятельности, не являются существенными для характеристики финансового положения организации или правила бухгалтерского учета не запрещают это, они могут не показываться развернуто по отношению к существующим доходам.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2.18. По строке 150 "Налог на прибыль и иные аналогичные обязательные платежи" отражается сумма налога на прибыль (доход), исчисленная организацией в соответствии с установленным законодательством Российской Федерации порядком и отраженная в бухгалтерском учете как задолженность перед бюджетом, а также учтенная задолженность перед бюджетом и государственными внебюджетными фондами по иным аналогичным обязательным платежам (за исключением учитываемых в установленном порядке в составе прочих операционных расходов).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2.19. Результат от обычной деятельности организации определяется исходя из данных, отраженных по разделам 1 - 3 отчета о прибылях и убытках, и отражается по строке 160 "Прибыль (убыток) от обычной деятельности".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Чистая прибыль организации за отчетный период или убыток формируются исходя из прибыли или убытка от обычной деятельности с учетом влияния на результат последствий чрезвычайных обстоятельств хозяйственной деятельности (стихийного бедствия, пожара, аварии, национализации и т.п.).</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2.20. По строке 170 "Чрезвычайные доходы" могут быть отражены суммы страхового возмещения и покрытия из других источников убытков от стихийных бедствий, пожаров, аварий, других чрезвычайных событий, подлежащие получению (полученные) организацией; стоимость материальных ценностей, остающихся от списания непригодных к восстановлению и дальнейшему использованию активов.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175 выделяются из строки 170 полученные суммы компенсации из бюджетов всех уровней.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2.21. По строке 180 "Чрезвычайные расходы" отражаются, например, стоимость утраченных материально - производственных ценностей, убытки от списания пришедших в негодность в результате пожаров, аварий, стихийных бедствий, других чрезвычайных событий и не подлежащих восстановлению и дальнейшему использованию объектов основных средств и пр.</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2.22. Справочно к отчету о прибылях и убытках акционерным обществом приводятся данные о дивидендах (прибыли), приходящихся на одну акцию. При заполнении этих данных в части обыкновенных акций следует руководствоваться</w:t>
      </w:r>
      <w:r w:rsidRPr="00EF206B">
        <w:rPr>
          <w:rFonts w:ascii="Arial" w:eastAsia="Times New Roman" w:hAnsi="Arial" w:cs="Arial"/>
          <w:color w:val="000000"/>
          <w:sz w:val="18"/>
          <w:lang w:eastAsia="uk-UA"/>
        </w:rPr>
        <w:t> </w:t>
      </w:r>
      <w:hyperlink r:id="rId55" w:history="1">
        <w:r w:rsidRPr="00EF206B">
          <w:rPr>
            <w:rFonts w:ascii="Arial" w:eastAsia="Times New Roman" w:hAnsi="Arial" w:cs="Arial"/>
            <w:color w:val="3688BA"/>
            <w:sz w:val="18"/>
            <w:u w:val="single"/>
            <w:lang w:eastAsia="uk-UA"/>
          </w:rPr>
          <w:t>Методическими рекомендациями</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раскрытию информации о прибыли, приходящейся на одну акцию, утвержденными Приказом Министерства финансов Российской Федерации от 21 марта 2000 г. N 29н. Исчисление данных о прибыли, приходящейся на одну акцию в части привилегированных, осуществляется в соответствии с порядком, соответствующим требованиям учредительных документов.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Любая существенная для пользователей бухгалтерской отчетности информация в отношении показателей прибыли (убытка) на акцию подлежит раскрытию в пояснительной записке.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2.23. В разделе "Расшифровка отдельных прибылей и убытков" приводится расшифровка отдельных прибылей и убытков, полученных (выявленных) организацией в течение отчетного периода, в сравнении с данными за аналогичный период предыдущего года. Организации могут принять решение представлять данные об отдельных прибылях и убытках в виде расшифровок к соответствующим строкам отчета ("в том числе" или "из них").</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2.24. По строкам 270, 290, 300, 310, 320, 330, 340, 350, 360, 370 графам 3 и 5 приводится количество прибыльных организаций, а графам 4 и 6 - количество убыточных организаций из строки 190. По строкам 280, 295, 305, 315, 325, 335, 345, 355, 365, 375 графам 3 и 5 показывается сумма прибыли по прибыльным организациям, а графам 4 и 6 - сумма убытка по убыточными организациям из строки 190. Организациям с нулевым результатом следует ввести графу 7 и заполнять только строки 270, 290, 300, 310, 320, 330, 340, 350, 360, 370.</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3. Отчет об изменениях капитала (форма N 3)</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3.1. В отчете об изменениях капитала в разделе "Капитал" приводятся данные о движении всех его составляющих: остатки на начало отчетного года, поступление (уменьшение) за отчетный период, остатки на конец отчетного года.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3.2. При отражении данных по графе 3 "Остаток на начало года" показываются остатки средств фондов и целевых поступлений, соответствующие остаткам их по данным предыдущей годовой бухгалтерской отчетности, с учетом произведенной реорганизации организации.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графе 4 "Поступило в отчетном году" отражаются суммы отчислений от прибыли, поступлений из бюджета и иных источников в фонды и целевые средства.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графе 5 "Израсходовано (использовано) в отчетном году" показываются суммы фактических расходов средств фондов и целевого финансирования и поступлений или списания средств фондов, например, на увеличение добавочного капитала в части использования фондов в качестве финансового обеспечения капитальных вложений, перевод средств из одного фонда в другой.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Данные графы 6 по каждой статье определяются как результат от сложения данных по графам 3 и 4, уменьшенный на данные по графе 5.</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3.3. По строке 010 "Уставный (складочный) капитал" в графе 3 организация показывает сумму уставного (складочного) капитала на начало отчетного года, зафиксированную в зарегистрированных в установленном порядке учредительных документах. В случае увеличения в течение отчетного года уставного (складочного) капитала в установленном порядке соответствующая сумма отражается в графе 4, а в случае уменьшения - в графе 5. При этом уменьшение уставного (складочного) капитала, например, возможно в случае изъятия вкладов участниками (учредителями), аннулирования собственных акций акционерным обществом, уменьшения вкладов или номинальной стоимости акций при доведении размера уставного капитала до величины чистых активов.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3.4. По строке 020 "Добавочный капитал" отражается движение добавочного капитала в виде прироста стоимости имущества организации в результате его дооценки в соответствии с установленным порядком, принятия к учету имущества в результате осуществления капитальных вложений, полученного эмиссионного дохода. В случае погашения задолженности по взносам в уставный (складочный) капитал, выраженной в иностранной валюте, курсовые разницы отражаются также по указанной строке.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графе 3 "Остаток на начало года" отражается сумма добавочного капитала, числящегося на конец прошлого года с учетом проведенной на начало отчетного года переоценки основных средств в соответствии с установленным порядком.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графе 4 "Поступило в отчетном году" отражается присоединение собственных источников капитальных вложений по принятым в эксплуатацию объектам основных средств в случаях приобретения, достройки, дооборудования, реконструкции объектов основных средств и т.п.</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графе 5 отражается уменьшение добавочного капитала, связанное с направлением средств добавочного капитала на увеличение в установленном порядке уставного капитала, погашение убытка, выявленного по результатам работы организации за год.</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3.5. По строке 030 "Резервный фонд" в графе 3 отражается сумма резервного фонда, создаваемого в соответствии с законодательством Российской Федерации, на начало отчетного года. Отчисления в резервный фонд, произведенные в течение отчетного года в установленном порядке, показываются в графе 4.</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направлении указанного резерва в соответствии с законодательством Российской Федерации на покрытие убытков, на погашение облигаций акционерного общества и выкуп его акций в случае отсутствия иных средств соответствующие суммы отражаются в графе 5 по строке 030.</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3.6. Исключен. -</w:t>
      </w:r>
      <w:r w:rsidRPr="00EF206B">
        <w:rPr>
          <w:rFonts w:ascii="Arial" w:eastAsia="Times New Roman" w:hAnsi="Arial" w:cs="Arial"/>
          <w:color w:val="000000"/>
          <w:sz w:val="18"/>
          <w:lang w:eastAsia="uk-UA"/>
        </w:rPr>
        <w:t> </w:t>
      </w:r>
      <w:hyperlink r:id="rId56" w:history="1">
        <w:r w:rsidRPr="00EF206B">
          <w:rPr>
            <w:rFonts w:ascii="Arial" w:eastAsia="Times New Roman" w:hAnsi="Arial" w:cs="Arial"/>
            <w:color w:val="3688BA"/>
            <w:sz w:val="18"/>
            <w:u w:val="single"/>
            <w:lang w:eastAsia="uk-UA"/>
          </w:rPr>
          <w:t>Приказ</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Минсельхоза РФ от 15.01.2002 N 4.</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3.7. По строке 050 отражается движение нераспределенной прибыли прошлых лет.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3.8. По строке 070 "Целевые финансирование и поступления" отражается движение средств, учет которых ведется на счете 96 "Целевые финансирование и поступления", расшифровка источников поступления отражается по строкам 071 - 073.</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3.9. В разделе "Резервы предстоящих расходов" (строка 080) отражаются данные о наличии на начало и конец отчетного периода резервов предстоящих расходов, образуемых организацией в соответствии с Положением по ведению бухгалтерского учета и бухгалтерской отчетности в Российской Федерации и принятой учетной политикой. По строке 081 отражается движение средств на оплату отпусков, в строке 082 - резервы расходов на ремонт основных средств.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3.10. В разделе "Оценочные резервы" отражаются данные о наличии на начало и конец отчетного периода оценочных резервов, образуемых организацией в соответствии с Положением по ведению бухгалтерского учета и бухгалтерской отчетности в Российской Федерации и принятой учетной политикой: резервы по сомнительным долгам - строка 091 и резервы под обесценение вложений в ценные бумаги - строка 092.</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графе 4 по строке "Оценочные резервы" отражается сумма резервов, образованных в конце отчетного года в соответствии с установленным порядком и принятой учетной политикой.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графе 5 по строке 090 отражаются данные о списании за счет резервов по сомнительным долгам дебиторской задолженности, срок исковой давности по которой истек или нереальной для взыскания, а также данные об уменьшении резервов под обесценение вложений в ценные бумаги в случае списания с баланса ценных бумаг, а также сумм неиспользованных остатков оценочных резервов, списанных в конце отчетного года на финансовые результаты.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3.11. В разделе "Изменение капитала" раскрывается информация об источниках увеличения капитала организации на конец отчетного года по сравнению с итоговыми данными раздела "Капитал", отраженными в графе 3, а также причинах уменьшения капитала. При этом следует иметь в виду, что внутренние обороты, связанные с увеличением (уменьшением) другой составляющей, не должны отражаться в разделе "Изменение капитала". Этот раздел заполняют только хозяйственные товарищества и акционерные общества.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3.12. По строке 150 отражают данные о стоимости чистых активов для оценки степени ее ликвидности. При исчислении данного показателя все организации руководствуются порядком, изложенным в Приказе Министерства финансов Российской Федерации и Федеральной комиссии по рынку ценных бумаг от 5 августа 1996 г. N 71/149 "О порядке оценки стоимости чистых активов акционерных обществ". В случае, если при определении показателя чистых активов получен отрицательный результат, данные по строке 150 отражаются со знаком минус.</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3.13. Справочно в отчете об изменениях капитала организация также отражает данные о направлениях использования поступлений из бюджета и внебюджетных фондов (в части по обычным видам деятельности и капитальным вложениям во внеоборотные активы) и в сравнении с предыдущим отчетным годом. В случае получения целевых средств из бюджета или внебюджетных фондов на цели, связанные с чрезвычайными обстоятельствами, рекомендуется соответствующие данные также отразить справочно в отчете об изменениях капитала по вписываемой строке 180 "Чрезвычайные обстоятельства".</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4. Отчет о движении денежных средств (форма N 4)</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4.1. Отчет о движении денежных средств должен содержать сведения о потоках денежных средств (поступление, направление денежных средств) с учетом остатков денежных средств на начало и конец отчетного периода, в разрезе текущей деятельности, инвестиционной деятельности и финансовой деятельности.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Сведения о движении денежных средств организации, учитываемых на соответствующих счетах учета денежных средств, находящихся в кассе организации, на расчетных, валютных, специальных счетах, отражаются нарастающим итогом с начала года и представляются в валюте Российской Федерации.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случае наличия (движения) денежных средств в иностранной валюте сначала составляется расчет в иностранной валюте по каждому ее виду. После этого данные каждого расчета, составленного в иностранной валюте, пересчитываются по курсу Центрального банка Российской Федерации на дату составления бухгалтерской отчетности. Полученные данные по отдельным расчетам суммируются при соответствующих показателях отчета.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формировании данных отчета о движении денежных средств следует иметь в виду следующее.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Текущей деятельностью считается деятельность организации, преследующая извлечение прибыли в качестве основной цели либо не имеющая извлечение прибыли в качестве такой цели в соответствии с предметом и целями деятельности, т.е. производством промышленной продукции, выполнением строительных работ, сельским хозяйством, продажей товаров, оказанием услуг общественного питания, заготовкой сельскохозяйственной продукции, сдачей имущества в аренду и др.</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Инвестиционной деятельностью считается деятельность организации, связанная с капитальными вложениями организации в связи с приобретением земельных участков, зданий и иной недвижимости, оборудования, нематериальных активов и других внеоборотных активов, а также их продажей; с осуществлением долгосрочных финансовых вложений в другие организации, выпуском облигаций и других ценных бумаг долгосрочного характера и т.п.</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Финансовой деятельностью считается деятельность организации, связанная с осуществлением краткосрочных финансовых вложений, выпуском облигаций и иных ценных бумаг краткосрочного характера, выбытием ранее приобретенных на срок до 12 месяцев акций, облигаций и т.п.</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4.2. По строкам 030 - 110 должна быть приведена расшифровка, раскрывающая фактическое поступление денежных средств от продажи товаров, продукции, услуг, от продажи основных средств и иного имущества, получение авансов, бюджетных средств и средств иного целевого финансирования, кредитов, займов, дивидендов, процентов по финансовым вложениям и прочие поступления.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4.3. При поступлении денежных средств от продажи иностранной валюты (включая обязательную продажу) на счета в кредитных организациях или в кассу организации соответствующие суммы отражаются в составе данных по текущей деятельности по строке 040. При этом сумма проданной иностранной валюты включается в данные, характеризующие расходование денежных средств по текущей деятельности, по строке 250.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приобретении иностранной валюты перечисленные денежные средства включаются в данные по текущей деятельности по строке 250, а поступление приобретенной иностранной валюты по строке 110.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4.4. По строкам 130 - 250 отражаются суммы денежных средств, фактически израсходованных на оплату приобретенных товаров, продукции, выполненных работ, оказанных сторонними организациями услуг, на оплату труда, на отчисления в государственные внебюджетные фонды, на выдачу авансов, на финансовые вложения, на выплату дивидендов, процентов по ценным бумагам, на расчеты с бюджетом, на оплату процентов по полученным кредитам и займам и прочие выплаты и перечисления.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заполнении строк 090, 200, 210 следует иметь в виду, что в графе 5 приводятся данные, относящиеся к долгосрочным финансовым вложениям, а в графе 6 - краткосрочные финансовые вложения.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4.5. Справочно приводятся данные о поступлениях в отчетном периоде денежных средств по наличному расчету (за исключением поступлений денежных средств из кредитной организации в кассу организации) с выделением в том числе по расчетам с юридическими лицами и по расчетам с физическими лицами, а также с выделением из данных по поступлению денежных средств по наличному расчету с применением контрольно - кассовых аппаратов или бланков строгой отчетности (т.е. в порядке выдачи квитанций, путевок, билетов, талонов, знаков почтовой оплаты и других приравниваемых к чекам документов строгой отчетности по формам, утвержденным в соответствии с действующим порядком) - строки 291, 292.</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4.6. По строке 295 отражается получение денежных средств в банках или иных кредитных организациях для хозяйственных нужд (выплата заработной платы, командировочных, выдача подотчетных сумм и т.д.).</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4.7. По строке 296 показывают суммы денежных средств, сданных организацией в банк или иную кредитную организацию.</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Приложение к бухгалтерскому балансу (форма N 5)</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5.1. В разделе "Движение заемных средств" показывается наличие и движение средств, полученных взаймы как у кредитных организаций (кредит), так и у других организаций. По строкам "в том числе не погашенные в срок" отражаются заемные средства, просроченные к погашению. В пояснительной записке организация может приводить характеристику заемных обязательств по срокам (годам) погашения. По строке 150 "в том числе из строки 120 - задолженность финорганам по долговым обязательствам" отражается движение остатка средств по централизованным кредитам банка, полученных в 1992 - 1994 годах и переоформленных задолженностью перед финансовыми органами. В графе 4 показываются начисленные проценты, а в графе 5 - начисленные суммы к погашению при наступлении срока погашения (согласно бухгалтерской записи Д-т счета 95 и К-т счета 68) и начисленная сумма, к погашению, но не погашенная, отражается по строкам 210, 211.</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5.2. В разделе "Дебиторская и кредиторская задолженность" отражаются данные о дебиторской и кредиторской задолженности организации с подразделением на краткосрочную и долгосрочную. Из данных о долгосрочной задолженности выделяются данные о задолженности, платежи по которой ожидаются более чем через 12 месяцев после отчетной даты.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строкам, характеризующим данные о просроченной задолженности (211, 221), отражаются показатели о задолженности, по которой истекли предусмотренные в договорах сроки погашения. При этом обособленно выделяется задолженность, числящаяся в бухгалтерском учете как просроченная свыше 3 месяцев до отчетной даты.</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5.3. При отражении данных по строкам 250 - 261 "Обеспечения" следует руководствоваться заключенными договорами, а также указаниями к соответствующим забалансовым счетам, приведенным в</w:t>
      </w:r>
      <w:r w:rsidRPr="00EF206B">
        <w:rPr>
          <w:rFonts w:ascii="Arial" w:eastAsia="Times New Roman" w:hAnsi="Arial" w:cs="Arial"/>
          <w:color w:val="000000"/>
          <w:sz w:val="18"/>
          <w:lang w:eastAsia="uk-UA"/>
        </w:rPr>
        <w:t> </w:t>
      </w:r>
      <w:hyperlink r:id="rId57" w:history="1">
        <w:r w:rsidRPr="00EF206B">
          <w:rPr>
            <w:rFonts w:ascii="Arial" w:eastAsia="Times New Roman" w:hAnsi="Arial" w:cs="Arial"/>
            <w:color w:val="3688BA"/>
            <w:sz w:val="18"/>
            <w:u w:val="single"/>
            <w:lang w:eastAsia="uk-UA"/>
          </w:rPr>
          <w:t>инструкции</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применению Плана счетов бухгалтерского учета финансово - хозяйственной деятельности предприятий.</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5.4. В справках к разделу "Дебиторская и кредиторская задолженность" отражаются данные о движении векселей, выданных (полученных), в том числе просроченных, при заполнении которых следует руководствоваться</w:t>
      </w:r>
      <w:r w:rsidRPr="00EF206B">
        <w:rPr>
          <w:rFonts w:ascii="Arial" w:eastAsia="Times New Roman" w:hAnsi="Arial" w:cs="Arial"/>
          <w:color w:val="000000"/>
          <w:sz w:val="18"/>
          <w:lang w:eastAsia="uk-UA"/>
        </w:rPr>
        <w:t> </w:t>
      </w:r>
      <w:hyperlink r:id="rId58" w:history="1">
        <w:r w:rsidRPr="00EF206B">
          <w:rPr>
            <w:rFonts w:ascii="Arial" w:eastAsia="Times New Roman" w:hAnsi="Arial" w:cs="Arial"/>
            <w:color w:val="3688BA"/>
            <w:sz w:val="18"/>
            <w:u w:val="single"/>
            <w:lang w:eastAsia="uk-UA"/>
          </w:rPr>
          <w:t>письмом</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Министерства финансов Российской Федерации от 31 октября 1994 г. N 142 "О порядке отражения в бухгалтерском учете и отчетности операций с векселями, применяемыми при расчетах между предприятиями за поставку товаров, выполненные работы и оказанные услуги" с учетом изменений и дополнений, внесенных в него письмом Министерства финансов РФ от 16 июля 1996 года N 62.</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5.5. В целях выявления влияния на финансовое положение организации наличия дебиторской задолженности справочно приводятся данные о фактической себестоимости поставленной продукции, выполненных работ, оказанных услуг, по которым в бухгалтерском учете числится дебиторская задолженность.</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5.6. В разделе "Амортизируемое имущество" приводится расшифровка состава нематериальных активов, основных средств и доходных вложений в материальные ценности, принадлежащих организации. Данные приводятся по первоначальной (восстановительной) стоимости.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5.7. В подразделе "Нематериальные активы":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310 "Права на объекты интеллектуальной (промышленной) собственности" показывается стоимость прав, возникающих из авторских и иных договоров на произведения науки, литературы, искусства и объекты смежных прав, на программы ЭВМ, базы данных и др. (строка 311); из патентов на изобретения, промышленные образцы, селекционные достижения, из свидетельств на полезные модели, товарные знаки и знаки обслуживания или лицензионных договоров на их использование (строка 312); из прав на "ноу - хау" (строка 313);</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320 "Права на пользование обособленными природными объектами" показывается стоимость прав на использование земельных участков, природных ресурсов (воды, недр и др.);</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330 "Организационные расходы" показывается сумма расходов, связанных с образованием юридического лица, признанная в соответствии с учредительными документами вкладом участников (учредителей) в уставный (складочный) капитал;</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340 "Деловая репутация организации" показывается превышение покупной цены приватизированного имущества над его оценочной (начальной) стоимостью, отраженное в бухгалтерском учете по дебету счета 04 "Нематериальные активы", субсчет "Разница между покупной ценой и оценочной стоимостью".</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5.8. В подразделе "Основные средства" показываются наличие основных средств на начало и конец отчетного периода и движение в течение отчетного периода отдельных видов основных средств согласно Общероссийскому</w:t>
      </w:r>
      <w:r w:rsidRPr="00EF206B">
        <w:rPr>
          <w:rFonts w:ascii="Arial" w:eastAsia="Times New Roman" w:hAnsi="Arial" w:cs="Arial"/>
          <w:color w:val="000000"/>
          <w:sz w:val="18"/>
          <w:lang w:eastAsia="uk-UA"/>
        </w:rPr>
        <w:t> </w:t>
      </w:r>
      <w:hyperlink r:id="rId59" w:history="1">
        <w:r w:rsidRPr="00EF206B">
          <w:rPr>
            <w:rFonts w:ascii="Arial" w:eastAsia="Times New Roman" w:hAnsi="Arial" w:cs="Arial"/>
            <w:color w:val="3688BA"/>
            <w:sz w:val="18"/>
            <w:u w:val="single"/>
            <w:lang w:eastAsia="uk-UA"/>
          </w:rPr>
          <w:t>классификатору</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основных фондов (принят и введен с 1 января 1996 г. Постановлением Госстандарта России от 26 декабря 1994 г. N 359).</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Данные приводятся по первоначальной (восстановительной) стоимости.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графе 4 подраздела отражается общее поступление основных средств в отчетном периоде по всем источникам, включая: ранее неучтенные (включая учтенные ошибочно в составе оборотных средств), приобретенные за плату, поступившие безвозмездно, в том числе по договорам дарения, а также принятые к бухгалтерскому учету объекты основных средств в результате осуществления инвестиционной деятельности.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графе 5 подраздела отражается первоначальная (восстановительная) стоимость выбывших в отчетном году объектов основных средств, включая: проданное за плату излишнее и неиспользуемое имущество, перевод в состав оборотных средств объектов, ранее ошибочно учтенных в составе основных средств, переданные безвозмездно, в том числе по договору дарения, первоначальная (восстановительная) стоимость основных средств, ликвидированных в отчетном периоде вследствие ветхости и износа, стихийных бедствий, аварий и других чрезвычайных ситуаций, в связи с реконструкцией, новым строительством и по другим причинам.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Из строки 370 "Итого" показывается по отдельным строкам движение основных средств, используемых в получении доходов по обычным видам деятельности организации (производственные) (строка 371) и не используемых при осуществлении обычных видов деятельности организации (непроизводственные) (строка 372).</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К производственным основным средствам относятся объекты, использование которых направлено на систематическое получение прибыли как основной цели деятельности, т.е. использование в процессе производства промышленной продукции, в строительстве, сельском хозяйстве, торговле, общественном питании, заготовке сельскохозяйственной продукции и др.</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5.9. В подразделе "Доходные вложения в материальные ценности" раздела "Амортизируемое имущество" отражается первоначальная стоимость материальных ценностей, специально приобретенных организацией для предоставления их по договору аренды (имущественного найма) за плату во временное владение и пользование или во временное пользование с целью получения дохода (имущество, приобретенное для передачи в лизинг, предоставления по договору проката). Строку 383 закрестить.</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5.10. При заполнении строки 392 следует иметь в виду, что порядок консервации основных средств, числящихся на балансе, устанавливается и утверждается руководителем организации. При этом на консервацию, как правило, переводятся основные средства, находящиеся в определенном комплексе, объекте, имеющие законченный цикл производства.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5.11. Начисленная сумма износа по нематериальным активам, основным средствам, справочно приводится по строкам 393 - 397.</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5.12. По строке 403 справочно приводятся данные о балансовой стоимости имущества, переданного организацией в залог в соответствии с договором. По строке 404 - данные о стоимости амортизируемого имущества, по которому в соответствии с требованиями нормативных документов амортизация не начисляется или начисление временно приостановлено.</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5.13. В разделе "Движение средств финансирования долгосрочных инвестиций и финансовых вложений" показывается наличие собственных и привлеченных средств у организации и их использование на цели капитальных и других вложений долгосрочного характера.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графе 3 "Остаток на начало отчетного года" отражаются остатки источников финансового обеспечения капитальных и иных долгосрочных вложений, ранее определенных (полученных) организацией для этих целей, но не использованные на конец предыдущего отчетного года.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графе 4 "Начислено (образовано)" показываются полученные в течение отчетного периода заемные средства от других организаций, бюджетные средства, средства из внебюджетных фондов, средства в порядке долевого участия в строительстве, прибыль, остающаяся в распоряжении организации и направленная в качестве финансового обеспечения капитальных и других долгосрочных финансовых вложений.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графе 5 "Использовано" отражаются данные по распределению источников собственных и привлеченных средств с учетом фактически произведенных в отчетном периоде затрат и вложений по дебету счетов 06 "Долгосрочные финансовые вложения", 07 "Оборудование к установке", 08 "Капитальные вложения" (как по основным, так и нематериальным активам) и 61 "Расчеты по авансам выданным" (в части авансов, перечисленных организацией строительным и другим организациям на покрытие их затрат по строительству объектов). При этом следует иметь в виду, что, определяя размер и виды источников для дальнейшего осуществления процесса долгосрочных вложений (графа 6), в первую очередь в качестве покрытия капитальных вложений считаются амортизационные отчисления на полное восстановление основных средств, а на приобретение нематериальных активов - их амортизация. При распределении источников с учетом фактически произведенных затрат необходимо иметь в виду ранее учтенный источник покрытия в части, относящейся к стоимости оборудования, требующего монтажа и числящегося по состоянию на 1 января отчетного периода на счете 07 "Оборудование к установке", и других затрат.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5.14. По строке 440 справочно отражается движение учтенных на счете 08 "Капитальные вложения" затрат организации по строительству объектов, выполняемому как подрядным, так и хозяйственным способом, а также приобретению отдельных объектов основных средств. В графе 4 строки показываются произведенные затраты организации по строительству объектов (принятые к оплате и оплаченные счета подрядных организаций) и приобретению основных средств, а в графе 5 - стоимость введенных в эксплуатацию объектов строительства и приобретенных основных средств, а также списание затрат, не увеличивающих стоимость основных средств. По этой строке не отражается формирование основного стада животных за счет собственных оборотных активов.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5.15. Справочно по строкам 450 и 460 показывается движение средств организации, вложенных в дочерние и зависимые общества в виде вкладов в уставный капитал, инвестиций в ценные бумаги обществ, целевых вложений на развитие производства, реконструкцию и т.п.</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5.16. В разделе "Финансовые вложения" расшифровывается состав долгосрочных и краткосрочных финансовых вложений организации в российской и иностранной валютах, учитываемых на счетах 06 "Долгосрочные финансовые вложения" и 58 "Краткосрочные финансовые вложения".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510 "Паи и акции других организаций" показывается сумма вложений организации в акции акционерных обществ, уставные (складочные) капиталы других организаций (включая дочерние и зависимые) на территории Российской Федерации и за ее пределами и т.п.</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520 "Облигации и другие долговые обязательства" показывается сумма вложений (инвестиций) организации в государственные ценные бумаги (облигации и другие долговые обязательства) и иные аналогичные ценные бумаги.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530 "Предоставленные займы" показывается сумма предоставленных организацией другим организациям и физическим лицам займов.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540 "Прочие" показывается сумма вложений организации в депозиты (сберегательные сертификаты, депозитные счета в банках и т.п.) и другие направления инвестиций, учитываемых на счетах 06 "Долгосрочные финансовые вложения" и 58 "Краткосрочные финансовые вложения".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Справочно по строке 550 приводятся данные о рыночной стоимости числящихся в бухгалтерском учете облигаций и других ценных бумаг.</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5.17. В разделе "Расходы по обычным видам деятельности" приводятся расходы организации, сгруппированные по элементам, где отражаются затраты организации, связанные со списанием материально - производственных запасов, в том числе семян, кормов, сырья для переработки, выполнения работ, оказания услуг, учтенной задолженности по оплате труда за выполненные работы, оказанные услуги, начисленной амортизацией и пр.</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Данные приводятся в целом по организации без учета затрат по браку; затраты при простоях по внешним причинам; расходы, возмещаемые виновными лицами (юридическими и физическими); расходы (связанные со списанием активов и иные расходы), списываемые в установленном порядке на счета учета финансовых результатов и капитала.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5.19. В разделе "Социальные показатели" отражаются отдельные социальные показатели деятельности организации. По строкам 710 - 740 "Отчисления в государственные внебюджетные фонды" отражаются образование и использование средств взносов на государственное социальное страхование по установленным законодательством Российской Федерации нормам от средств на оплату труда в "Фонд социального страхования Российской Федерации", "Пенсионный фонд Российской Федерации", в "Государственный фонд занятости населения Российской Федерации", на обязательное медицинское страхование. При этом следует иметь в виду, что по строке 720, графе 3 включается удержанная сумма с работников в пенсионный фонд в размере 1 процента от начисленной суммы оплаты труда, премий, материальной помощи. По строкам 710 - 740 в графе 3 не отражаются начисленные штрафные санкции.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Обособленно в разделе выделяются данные о размере отчислений в негосударственные пенсионные фонды (строка 750) и страховые взносы по договорам добровольного страхования пенсий (строка 755). Кроме этого, выделяются данные о среднесписочной численности работников организации и денежные выплаты и поощрения работникам организации (начисленные денежные выплаты и поощрения), не связанные с производством продукции, выполнением работ, оказанием услуг, доходы по акциям и вкладам в имущество организации. При определении среднесписочной численности работников следует руководствоваться соответствующими указаниями Госкомстата России.</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В сводный отчет включены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6.1. Эту форму заполняют только сельскохозяйственные предприятия и организации.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6.2. Строку 010 заполняют все государственные унитарные предприятия (федеральные, субъектов Федерации и муниципальные).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6.3. В графе 2 показывается величина уставного капитала (фонда) предприятия, организации в соответствии с учредительными документами, а в том числе по графе 3 выделяется доля (паи, акции) федеральной собственности, независимо от их размера. У Федерального государственного унитарного предприятия (строка 010) показатель графы 3 равен показателю графы 2.</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lastRenderedPageBreak/>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7. Численность и заработная плата работников сельскохозяйственных предприятий (организаций)</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60" w:history="1">
        <w:r w:rsidRPr="00EF206B">
          <w:rPr>
            <w:rFonts w:ascii="Arial" w:eastAsia="Times New Roman" w:hAnsi="Arial" w:cs="Arial"/>
            <w:color w:val="3688BA"/>
            <w:sz w:val="18"/>
            <w:u w:val="single"/>
            <w:lang w:eastAsia="uk-UA"/>
          </w:rPr>
          <w:t>(форма N 5-АПК)</w:t>
        </w:r>
      </w:hyperlink>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7.1. В</w:t>
      </w:r>
      <w:r w:rsidRPr="00EF206B">
        <w:rPr>
          <w:rFonts w:ascii="Arial" w:eastAsia="Times New Roman" w:hAnsi="Arial" w:cs="Arial"/>
          <w:color w:val="000000"/>
          <w:sz w:val="18"/>
          <w:lang w:eastAsia="uk-UA"/>
        </w:rPr>
        <w:t> </w:t>
      </w:r>
      <w:hyperlink r:id="rId61" w:history="1">
        <w:r w:rsidRPr="00EF206B">
          <w:rPr>
            <w:rFonts w:ascii="Arial" w:eastAsia="Times New Roman" w:hAnsi="Arial" w:cs="Arial"/>
            <w:color w:val="3688BA"/>
            <w:sz w:val="18"/>
            <w:u w:val="single"/>
            <w:lang w:eastAsia="uk-UA"/>
          </w:rPr>
          <w:t>форме N 5-АПК</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отражают численность персонала и их заработную плату.</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7.2. При заполнении графы 1 необходимо руководствоваться</w:t>
      </w:r>
      <w:r w:rsidRPr="00EF206B">
        <w:rPr>
          <w:rFonts w:ascii="Arial" w:eastAsia="Times New Roman" w:hAnsi="Arial" w:cs="Arial"/>
          <w:color w:val="000000"/>
          <w:sz w:val="18"/>
          <w:lang w:eastAsia="uk-UA"/>
        </w:rPr>
        <w:t> </w:t>
      </w:r>
      <w:hyperlink r:id="rId62" w:history="1">
        <w:r w:rsidRPr="00EF206B">
          <w:rPr>
            <w:rFonts w:ascii="Arial" w:eastAsia="Times New Roman" w:hAnsi="Arial" w:cs="Arial"/>
            <w:color w:val="3688BA"/>
            <w:sz w:val="18"/>
            <w:u w:val="single"/>
            <w:lang w:eastAsia="uk-UA"/>
          </w:rPr>
          <w:t>инструкцией</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статистике численности и заработной платы рабочих и служащих на предприятиях, в учреждениях и организациях, утвержденной Госкомстатом СССР от 17.09.87 N 17-10-0370.</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7.3. При заполнении граф 2 и 3 необходимо руководствоваться</w:t>
      </w:r>
      <w:r w:rsidRPr="00EF206B">
        <w:rPr>
          <w:rFonts w:ascii="Arial" w:eastAsia="Times New Roman" w:hAnsi="Arial" w:cs="Arial"/>
          <w:color w:val="000000"/>
          <w:sz w:val="18"/>
          <w:lang w:eastAsia="uk-UA"/>
        </w:rPr>
        <w:t> </w:t>
      </w:r>
      <w:hyperlink r:id="rId63" w:history="1">
        <w:r w:rsidRPr="00EF206B">
          <w:rPr>
            <w:rFonts w:ascii="Arial" w:eastAsia="Times New Roman" w:hAnsi="Arial" w:cs="Arial"/>
            <w:color w:val="3688BA"/>
            <w:sz w:val="18"/>
            <w:u w:val="single"/>
            <w:lang w:eastAsia="uk-UA"/>
          </w:rPr>
          <w:t>инструкцией</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"О составе фонда заработной платы и выплат социального характера", утвержденной Госкомстатом России от 10.07.95 N 89 по согласованию с Минэкономики России, Минфином России, Минтрудом России и Центральным Банком России.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7.4. По коду 010 в графе 1 показывают среднюю численность всех работников предприятия, включая занятых на строительстве хозспособом.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7.5. По коду 020 показывают численность работников, занятых в сельскохозяйственном производстве: работники, занятые в растениеводстве (включая на закладке садов, выращивании многолетних насаждений, коренном улучшении лугов, пастбищ и т.п.); в животноводстве (включая в рыбоводстве, звероводстве, кролиководстве, пчеловодстве, оленеводстве и т.п.); по ремонту зданий и сооружений производственного сельскохозяйственного назначения; транспорте, преимущественно обслуживающем сельскохозяйственное производство.</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7.6. По коду 030 учитывают численность постоянных рабочих. К ним относятся рабочие, принятые на постоянную работу, т.е. без указания, на какой срок приняты.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031, в том числе из кода 030, учитываются трактористы - машинисты, трактористы, комбайнеры, занятые на всех видах работ.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033 учитываются скотники, пастухи, телятницы, занятые обслуживанием крупного рогатого скота.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035 учитываются чабаны и другие работники, занятые обслуживанием овец и коз.</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036 учитываются птичники, занятые обслуживанием птиц.</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7.7. По коду 040 учитывают численность сезонных и временных рабочих. К сезонным относят рабочих, поступивших на период сезонных работ (сроком не более 6 месяцев), к временным - принятых на работу на срок до 2-х месяцев, а при замещении временно отсутствующих работников - до 4 месяцев. По этой строке показывают также пенсионеров, домохозяек, студентов высших и средних учебных заведений, учащихся общеобразовательных школ, работающих в период каникул или в отдельные дни, если они заключили с предприятием трудовой договор. В случае, если студенты и школьники привлечены на сельхозработы по договору подряда или другому договору гражданско - правового характера (например, на выполнение объема работ), заключенному с учебным заведением, то их следует показать по коду 055. По коду 040 учитывают также лиц, привлекаемых для работы в хозяйстве по специальным договорам с государственными учреждениями (например, военнослужащих). Их среднесписочную численность определяют путем деления числа отработанных ими человеко - дней на число рабочих дней месяца.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Численность трактористов - машинистов, комбайнеров, шоферов, механиков, ремонтных и других рабочих, прибывших на уборку урожая из других регионов, должна быть учтена по коду 040 того хозяйства, куда они прибыли.</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7.8. По коду 050 показывают численность служащих, перечень которых приведен в</w:t>
      </w:r>
      <w:r w:rsidRPr="00EF206B">
        <w:rPr>
          <w:rFonts w:ascii="Arial" w:eastAsia="Times New Roman" w:hAnsi="Arial" w:cs="Arial"/>
          <w:color w:val="000000"/>
          <w:sz w:val="18"/>
          <w:lang w:eastAsia="uk-UA"/>
        </w:rPr>
        <w:t> </w:t>
      </w:r>
      <w:hyperlink r:id="rId64" w:history="1">
        <w:r w:rsidRPr="00EF206B">
          <w:rPr>
            <w:rFonts w:ascii="Arial" w:eastAsia="Times New Roman" w:hAnsi="Arial" w:cs="Arial"/>
            <w:color w:val="3688BA"/>
            <w:sz w:val="18"/>
            <w:u w:val="single"/>
            <w:lang w:eastAsia="uk-UA"/>
          </w:rPr>
          <w:t>разделе 5</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инструкции по статистике численности и заработной платы рабочих и служащих на предприятиях, в учреждениях и организациях, утвержденной Госкомстатом СССР от 17.09.87 N 17-10-0370.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 xml:space="preserve">7.9. По коду 051 показывают численность руководителей (руководитель сельскохозяйственной организации, главный бухгалтер, главный диспетчер, главный инженер, главный механик, главный агроном, главный </w:t>
      </w:r>
      <w:r w:rsidRPr="00EF206B">
        <w:rPr>
          <w:rFonts w:ascii="Arial" w:eastAsia="Times New Roman" w:hAnsi="Arial" w:cs="Arial"/>
          <w:color w:val="000000"/>
          <w:sz w:val="18"/>
          <w:szCs w:val="18"/>
          <w:lang w:eastAsia="uk-UA"/>
        </w:rPr>
        <w:lastRenderedPageBreak/>
        <w:t>зоотехник, главный экономист и другие главные специалисты). К руководителям относятся также заместители по вышеназванным должностям.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7.10. По коду 052 показывают численность специалистов, занятых инженерно - техническими, экономическими и другими работами (агрономы, зоотехники, бухгалтеры, диспетчеры, инженеры, механики, экономисты, юрисконсульты, ревизоры, нормировщики и др.).</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7.11. Код 050 может быть больше суммы кодов 051, 052 на других работников, относящихся к служащим (кассиры, делопроизводители, секретари - машинистки, статистики, стенографистки, табельщики, учетчики и т.п.).</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7.12. По коду 055 в графе 2 сельхозпредприятия (включая колхозы) указывают оплату труда, начисленную рабочим и служащим, состоящим в списочном составе других предприятий, учреждений и организаций, привлеченных на сельхозработы в выходные дни и дни отпуска или направленные предприятиями на уборку урожая. Число человеко - дней, отработанных этими работниками, показывают по коду 110.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7.13. Работники, занятые в сельскохозяйственном производстве и привлекаемые на один день и более для работы в подсобных промышленных производствах, строительстве и для других работ, не связанных непосредственно с сельскохозяйственной деятельностью, должны быть на этот период исключены из списочной численности работников, занятых в сельском хозяйстве, и включены в списочную и среднесписочную численность соответствующих производств.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7.14. По коду 060 учитывают постоянных, сезонных и временных рабочих, а также служащих подсобных промышленных предприятий (производств): по переработке сельскохозяйственной продукции, производству строительных материалов и столярных изделий и т.п.</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7.15. По коду 085 указывают работников, не вошедших в коды 020, 060 - 080: по сбору и первичной обработке дикорастущих плодов, ягод, лекарственных трав и т.п.</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7.16. В графе 2 показывают фонд заработной платы. В состав фонда заработной платы включаются начисленные предприятием (организацией) суммы оплаты труда в денежной и натуральной формах за отработанное и неотработанное время, стимулирующие доплаты и надбавки, компенсационные выплаты, связанные с режимом работы и условиями труда, премии и единовременные поощрительные выплаты, а также выплаты на питание, жилье, топливо, носящие регулярный характер. При этом показывают начисленные к выплате (без вычета налогов и других удержаний в соответствии с законодательством) денежные суммы, независимо от источников их выплаты в соответствии с платежными документами, по которым с работниками были произведены расчеты по заработной плате, премии и т.д., независимо от срока их фактической выплаты.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7.17. В графе 3 показывают выплаты социального характера. В состав выплат социального характера включаются компенсации и социальные льготы, предоставленные работникам, в частности, на лечение, отдых, проезд, трудоустройство (без социальных пособий из государственных и негосударственных фондов).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7.18. При натуральной форме оплаты труда и предоставлении трудовых и социальных выплат в отчет включают суммы, исходя из расчета по рыночным ценам, сложившимся в данном регионе на момент начисления. Если товары или продукты предоставлялись по пониженным ценам, то включается разница между их полной стоимостью и суммой, уплаченной работниками.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7.19. По кодам 090, 100 указывают число человеко - дней и человеко - часов, отработанных за год всеми работниками, среднесписочная численность которых указана по коду 010 в графе 1 этой формы.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7.20. По коду 110 показывают отработанные человеко - дни на сельскохозяйственных работах привлеченными работниками, оплата труда которых отражена по коду 055. Эти человеко - дни не включают в показатели кода 090.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7.21. По коду 120 показывают численность работников списочного состава на 31 декабря 2000 года.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7.22. По коду 123 отражают доплаты и надбавки за выслугу лет, стаж работы и классность.</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7.23. По коду 150 показывают оплату очередных и дополнительных отпусков.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7.24. По коду 160 показывают стоимость бесплатно предоставленных работникам питания и продуктов (в соответствии с законодательством), а также оплата (полная или частичная) стоимости питания (в том числе в столовых, буфетах, в виде талонов), предоставления его по льготным ценам или бесплатно (сверх предусмотренной законодательством).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7.25. По кодам 170 - 270 отражают человеко - часы, отработанные работниками, учтенными по кодам 020, 060, и человеко - часы, отработанные на сельскохозяйственных работах рабочими и служащими, состоящими в списочном составе других предприятий, учреждений и организаций (код 055).</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8. Основные показатели</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65" w:history="1">
        <w:r w:rsidRPr="00EF206B">
          <w:rPr>
            <w:rFonts w:ascii="Arial" w:eastAsia="Times New Roman" w:hAnsi="Arial" w:cs="Arial"/>
            <w:color w:val="3688BA"/>
            <w:sz w:val="18"/>
            <w:u w:val="single"/>
            <w:lang w:eastAsia="uk-UA"/>
          </w:rPr>
          <w:t>(форма N 6-АПК)</w:t>
        </w:r>
      </w:hyperlink>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8.1. По строкам 010 - 030 показывается фактическая себестоимость всей произведенной продукции: основного производства с учетом прироста незавершенного производства растениеводства и животноводства; продукции подсобных производств и промыслов; оказанных на сторону услуг (предоставление за плату автотранспорта, живой тягловой силы населению, другим организациям и др.); продукции, полученной от охоты, сбора дикорастущих плодов, ягод и пр. Себестоимость продукции отражается с учетом затрат на ее реализацию.</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8.2. По строкам 040 - 060 показывается валовая продукция в текущих ценах. Валовая продукция в текущих ценах - это валовая продукция по фактической себестоимости плюс финансовый результат (прибыль, убыток) от продажи продукции, товаров, работ и услуг, с учетом фактически полученных субсидий из бюджетов всех уровней.</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66" w:history="1">
        <w:r w:rsidRPr="00EF206B">
          <w:rPr>
            <w:rFonts w:ascii="Arial" w:eastAsia="Times New Roman" w:hAnsi="Arial" w:cs="Arial"/>
            <w:color w:val="3688BA"/>
            <w:sz w:val="18"/>
            <w:u w:val="single"/>
            <w:lang w:eastAsia="uk-UA"/>
          </w:rPr>
          <w:t>8.3.</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Раздел 1 "Валовой доход" заполняют после перечисления всех затрат со счетов вспомогательных и обслуживающих производств, накладных расходов на счета основного производства (растениеводство, животноводство, промышленные производства, прочие производства), после всех необходимых корректировочных записей в конце года и закрытия всех счетов бухгалтерского учета.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Валовой доход представляет собой совокупность чистого дохода (прибыль) и фонд оплаты труда с отчислениями на социальные нужды.</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67" w:history="1">
        <w:r w:rsidRPr="00EF206B">
          <w:rPr>
            <w:rFonts w:ascii="Arial" w:eastAsia="Times New Roman" w:hAnsi="Arial" w:cs="Arial"/>
            <w:color w:val="3688BA"/>
            <w:sz w:val="18"/>
            <w:u w:val="single"/>
            <w:lang w:eastAsia="uk-UA"/>
          </w:rPr>
          <w:t>8.4.</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Данные графы 1 по строкам 10 - 30 должны соответствовать данным годового отчета за 1999 год</w:t>
      </w:r>
      <w:r w:rsidRPr="00EF206B">
        <w:rPr>
          <w:rFonts w:ascii="Arial" w:eastAsia="Times New Roman" w:hAnsi="Arial" w:cs="Arial"/>
          <w:color w:val="000000"/>
          <w:sz w:val="18"/>
          <w:lang w:eastAsia="uk-UA"/>
        </w:rPr>
        <w:t> </w:t>
      </w:r>
      <w:hyperlink r:id="rId68" w:history="1">
        <w:r w:rsidRPr="00EF206B">
          <w:rPr>
            <w:rFonts w:ascii="Arial" w:eastAsia="Times New Roman" w:hAnsi="Arial" w:cs="Arial"/>
            <w:color w:val="3688BA"/>
            <w:sz w:val="18"/>
            <w:u w:val="single"/>
            <w:lang w:eastAsia="uk-UA"/>
          </w:rPr>
          <w:t>формы N 6-АПК,</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строки 060 графам 1, 2, 3.</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69" w:history="1">
        <w:r w:rsidRPr="00EF206B">
          <w:rPr>
            <w:rFonts w:ascii="Arial" w:eastAsia="Times New Roman" w:hAnsi="Arial" w:cs="Arial"/>
            <w:color w:val="3688BA"/>
            <w:sz w:val="18"/>
            <w:u w:val="single"/>
            <w:lang w:eastAsia="uk-UA"/>
          </w:rPr>
          <w:t>8.5.</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коду 90 указывают среднегодовую стоимость всех основных средств (включая долгосрочно арендованные основные средства и основные средства, принятые на баланс по лизингу), которая определяется как частное от деления на 12 суммы, полученной от сложения половины стоимости основных средств на 1 января и 31 декабря отчетного года и стоимости основных средств на первое число всех остальных месяцев отчетного года.</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70" w:history="1">
        <w:r w:rsidRPr="00EF206B">
          <w:rPr>
            <w:rFonts w:ascii="Arial" w:eastAsia="Times New Roman" w:hAnsi="Arial" w:cs="Arial"/>
            <w:color w:val="3688BA"/>
            <w:sz w:val="18"/>
            <w:u w:val="single"/>
            <w:lang w:eastAsia="uk-UA"/>
          </w:rPr>
          <w:t>8.6.</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коду 100 показывают, в том числе из кода 90, среднегодовую стоимость производственных основных средств основной деятельности, т.е. основные средства сельскохозяйственного назначения, включая скот основного стада.</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71" w:history="1">
        <w:r w:rsidRPr="00EF206B">
          <w:rPr>
            <w:rFonts w:ascii="Arial" w:eastAsia="Times New Roman" w:hAnsi="Arial" w:cs="Arial"/>
            <w:color w:val="3688BA"/>
            <w:sz w:val="18"/>
            <w:u w:val="single"/>
            <w:lang w:eastAsia="uk-UA"/>
          </w:rPr>
          <w:t>8.7.</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коду 110 показывают, в том числе из кода 90, среднегодовую стоимость производственных основных средств других отраслей, т.е. основные средства строительства, торговли, общественного питания, промышленно - производственные.</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72" w:history="1">
        <w:r w:rsidRPr="00EF206B">
          <w:rPr>
            <w:rFonts w:ascii="Arial" w:eastAsia="Times New Roman" w:hAnsi="Arial" w:cs="Arial"/>
            <w:color w:val="3688BA"/>
            <w:sz w:val="18"/>
            <w:u w:val="single"/>
            <w:lang w:eastAsia="uk-UA"/>
          </w:rPr>
          <w:t>8.8.</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коду 120 показывают, в том числе из кода 90, среднегодовую стоимость основных средств непроизводственного назначения, т.е. основные средства жилищного фонда, культуры, здравоохранения, просвещения, науки и другие.</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73" w:history="1">
        <w:r w:rsidRPr="00EF206B">
          <w:rPr>
            <w:rFonts w:ascii="Arial" w:eastAsia="Times New Roman" w:hAnsi="Arial" w:cs="Arial"/>
            <w:color w:val="3688BA"/>
            <w:sz w:val="18"/>
            <w:u w:val="single"/>
            <w:lang w:eastAsia="uk-UA"/>
          </w:rPr>
          <w:t>8.9.</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коду 130 показывают суммарную мощность механических, электрических двигателей и мощность живой тягловой силы, обслуживающих производственный процесс, т.е. двигателей тракторов, включая тракторы, на которых смонтированы мелиоративные и другие машины, комбайнов, автомобилей, электродвигателей и электроустановок, прочих механических двигателей, рабочего скота в пересчете на механическую силу.</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74" w:history="1">
        <w:r w:rsidRPr="00EF206B">
          <w:rPr>
            <w:rFonts w:ascii="Arial" w:eastAsia="Times New Roman" w:hAnsi="Arial" w:cs="Arial"/>
            <w:color w:val="3688BA"/>
            <w:sz w:val="18"/>
            <w:u w:val="single"/>
            <w:lang w:eastAsia="uk-UA"/>
          </w:rPr>
          <w:t>8.10.</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коду 140 отражают выработку электроэнергии своими электростанциями. При отсутствии счетчиков выработку определяют расчетным путем: на основании показаний амперметра и вольтметра устанавливают среднюю фактическую мощность каждого электрогенератора в киловаттах и путем умножения фактической мощности генератора на число часов его работы определяют выработку электроэнергии (кВт. Х час = кВт.ч).</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75" w:history="1">
        <w:r w:rsidRPr="00EF206B">
          <w:rPr>
            <w:rFonts w:ascii="Arial" w:eastAsia="Times New Roman" w:hAnsi="Arial" w:cs="Arial"/>
            <w:color w:val="3688BA"/>
            <w:sz w:val="18"/>
            <w:u w:val="single"/>
            <w:lang w:eastAsia="uk-UA"/>
          </w:rPr>
          <w:t>8.11.</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коду 160 отражают суммарный расход электроэнергии на производственные нужды (код 170) и непосредственно на освещение и бытовое потребление сельского населения, включая электроэнергию, полученную населением со стороны и оплаченную помимо сельхозпредприятия, а также электроэнергию, израсходованную на освещение улиц, отпущенную другим организациям, потери электроэнергии в электросети, трансформаторах и преобразователях.</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Показатели строк 140 - 170 приводятся в тысячах киловатт - час.</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76" w:history="1">
        <w:r w:rsidRPr="00EF206B">
          <w:rPr>
            <w:rFonts w:ascii="Arial" w:eastAsia="Times New Roman" w:hAnsi="Arial" w:cs="Arial"/>
            <w:color w:val="3688BA"/>
            <w:sz w:val="18"/>
            <w:u w:val="single"/>
            <w:lang w:eastAsia="uk-UA"/>
          </w:rPr>
          <w:t>8.12.</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В разделе 6 "Наличие лизингового имущества" в графе 8 отражается задолженность на конец отчетного года лизингодателю за полученное имущество по лизингу, независимо, принято это имущество на баланс или учитывается на забалансовом счете 001.</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77" w:history="1">
        <w:r w:rsidRPr="00EF206B">
          <w:rPr>
            <w:rFonts w:ascii="Arial" w:eastAsia="Times New Roman" w:hAnsi="Arial" w:cs="Arial"/>
            <w:color w:val="3688BA"/>
            <w:sz w:val="18"/>
            <w:u w:val="single"/>
            <w:lang w:eastAsia="uk-UA"/>
          </w:rPr>
          <w:t>8.13.</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кодам 190 - 310 в графе 1 показывают количество полученного по лизингу отдельных видов имущества независимо, взято оно на баланс организации или учитывается на забалансовом счете 001, а стоимость их отражают по графе 2.</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78" w:history="1">
        <w:r w:rsidRPr="00EF206B">
          <w:rPr>
            <w:rFonts w:ascii="Arial" w:eastAsia="Times New Roman" w:hAnsi="Arial" w:cs="Arial"/>
            <w:color w:val="3688BA"/>
            <w:sz w:val="18"/>
            <w:u w:val="single"/>
            <w:lang w:eastAsia="uk-UA"/>
          </w:rPr>
          <w:t>8.14.</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Из графы 1 выделяют количество лизингового имущества, принятого на баланс сельскохозяйственной организацией в соответствии с договором, и отражают по графе 3, а балансовую стоимость их - по графе 4.</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79" w:history="1">
        <w:r w:rsidRPr="00EF206B">
          <w:rPr>
            <w:rFonts w:ascii="Arial" w:eastAsia="Times New Roman" w:hAnsi="Arial" w:cs="Arial"/>
            <w:color w:val="3688BA"/>
            <w:sz w:val="18"/>
            <w:u w:val="single"/>
            <w:lang w:eastAsia="uk-UA"/>
          </w:rPr>
          <w:t>8.15.</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графе 5 отражается кредиторская задолженность на конец отчетного года по лизинговому имуществу (задолженность по лизинговому обязательству и лизинговому платежу).</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80" w:history="1">
        <w:r w:rsidRPr="00EF206B">
          <w:rPr>
            <w:rFonts w:ascii="Arial" w:eastAsia="Times New Roman" w:hAnsi="Arial" w:cs="Arial"/>
            <w:color w:val="3688BA"/>
            <w:sz w:val="18"/>
            <w:u w:val="single"/>
            <w:lang w:eastAsia="uk-UA"/>
          </w:rPr>
          <w:t>8.16.</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По кодам 260 - 310 графа 3 (как правило) должна равняться данным графы 1, а графа 4 - графе 2.</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8.15. Исключен. -</w:t>
      </w:r>
      <w:r w:rsidRPr="00EF206B">
        <w:rPr>
          <w:rFonts w:ascii="Arial" w:eastAsia="Times New Roman" w:hAnsi="Arial" w:cs="Arial"/>
          <w:color w:val="000000"/>
          <w:sz w:val="18"/>
          <w:lang w:eastAsia="uk-UA"/>
        </w:rPr>
        <w:t> </w:t>
      </w:r>
      <w:hyperlink r:id="rId81" w:history="1">
        <w:r w:rsidRPr="00EF206B">
          <w:rPr>
            <w:rFonts w:ascii="Arial" w:eastAsia="Times New Roman" w:hAnsi="Arial" w:cs="Arial"/>
            <w:color w:val="3688BA"/>
            <w:sz w:val="18"/>
            <w:u w:val="single"/>
            <w:lang w:eastAsia="uk-UA"/>
          </w:rPr>
          <w:t>Приказ</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Минсельхоза РФ от 15.01.2002 N 4.</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9. Реализация продукции</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82" w:history="1">
        <w:r w:rsidRPr="00EF206B">
          <w:rPr>
            <w:rFonts w:ascii="Arial" w:eastAsia="Times New Roman" w:hAnsi="Arial" w:cs="Arial"/>
            <w:color w:val="3688BA"/>
            <w:sz w:val="18"/>
            <w:u w:val="single"/>
            <w:lang w:eastAsia="uk-UA"/>
          </w:rPr>
          <w:t>(форма N 7-АПК)</w:t>
        </w:r>
      </w:hyperlink>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9.1. В этой форме отражают операции по реализации сельскохозяйственной и другой продукции, товарам, выполненным работам и оказанным услугам на сторону, учтенные на счете 46 "Реализация продукции (работ, услуг)".</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этой форме не показывают реализацию основных средств, нематериальных активов и прочих товарно - материальных ценностей.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Полную себестоимость реализованной продукции и выручку отражают без суммы налога на добавленную стоимость, без акциза, экспортной таможенной пошлины.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9.2. По кодам 010 - 450 отражают реализацию собственной сельскохозяйственной продукции, а покупную продукцию - по коду 480.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9.3. В графе 1 приводят всю продукцию (в натуре), проданную (поставленную) в отчетном году.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9.4. В графе 2 показывают полную фактическую себестоимость реализованной продукции, включая не возмещаемые заготовителями расходы по доставке и все сбытовые расходы на прочую реализацию, а в графе 3 - фактически вырученную сумму от реализации продукции, т.е. фактически уплаченную (перечисленную) или подлежащую уплате (перечислению) сельскохозяйственному предприятию за вычетом суммы НДС, акциза и экспортных таможенных пошлин.</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9.5. В графах 1 - 3 также приводят количество, себестоимость и выручку по продукции, проданной работникам, выданную в порядке натуральной оплаты и в счет арендной платы по арендованным земельным долям.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Продукция, выданная работникам (включая привлеченных лиц), оценивается по государственным регулируемым, а при их отсутствии - по свободным рыночным ценам и приводится здесь же. Здесь же отражается отпуск продукции по бартерным сделкам, а также проданной в Федеральный страховой семенной фонд.</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9.6. По коду 010 отражают реализацию зерна в целом по всем зерновым культурам (включая рис, кукурузу).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9.7. Зерно, сданное в отчетном году в возврат семенных и фуражных ссуд, в отчете показывается также по строке 010 в графах 1 - 3, при этом выручкой следует считать сумму, исчисленную исходя из той стоимости, по которой полученное в виде семенной или фуражной ссуды зерно было принято на баланс хозяйства.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9.8. По кодам 030, 090, 100 приводят показатели по реализации продукции льна - долгунца. По коду 090 в графу 2 включают также затраты по переработке соломки в тресту, учтенные на счете 20 "Основное производство", субсчет 1 "Растениеводство".</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9.9. По коду 080 отражается реализация сахарной свеклы, фабричной и кормовой. Необходимо иметь в виду, что за физическую массу, которая отражается по коду 080 в графе 1, принимается масса после ручной очистки сахарной свеклы после взвешивания (без земли).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9.10. По коду 120 отражается также реализация лука репчатого и чеснока, включая лук и чеснок, которые предназначались для получения семян, но были реализованы.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9.11. По коду 200 показывают реализацию продукции растениеводства собственного производства, переработанную как в своем хозяйстве, так и на стороне (на давальческой основе).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200 в графах 2, 5, 8 показывается полная себестоимость реализованной продукции растениеводства собственного производства в переработанном виде, включая стоимость сырья и затраты, связанные с переработкой и реализацией, а в графах 3, 6, 9 - вся выручка от реализации продукции растениеводства собственного производства в переработанном виде.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9.12. По коду 210 в графе 2 показываются, в том числе из кода 200, затраты по переработке продукции растениеводства собственного производства, относящиеся к реализованной продукции; в графе 3 - выручка от переработки, которая определяется по удельному весу затрат по переработке от полной себестоимости реализованной продукции переработки ко всей выручке реализованной продукции переработки (код 210 графа 2, деленная на код 200 графа 2, умноженная на код 200 графа 3).</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9.13. По кодам 230 - 280 указывают данные по реализации молодняка животных и скота с откорма, а также по продаже выбракованного скота основного стада с переводом на откорм, независимо на какие цели реализованы (на мясо, на доращивание, на племя).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9.14. По коду 280 "Прочие виды животных" в графе 2 по кроликам указывают полную себестоимость реализованных кроликов в живой массе, а в графе 3 - фактически вырученную сумму, включая доплату за шкурки.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9.15. По коду 300 показывают реализацию цельного молока всякого. Продукцию промышленной переработки молока (кефир, ацидофилин, простокваша, сливки, масло, творог, ряженка и другие молочные продукты) в переводе на коровье молоко установленной жирности отражают по коду 380 и 400.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9.16. По коду 310 приводят данные по реализации шерсти овец, коз, верблюдов и других животных. При этом следует иметь в виду, что в графах 1, 4, 7 шерсть показывают в натуральной массе.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9.17. По коду 330 показывают реализацию яиц, полученных от всех видов домашней птицы (кур, гусей, уток, индеек и др.), включая перепелиные яйца по хозяйствам, имеющим перепелиные фермы.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9.18. По коду 350 отражают продажу свежей рыбы, выращенной в прудах и водоемах хозяйства в результате рыборазведения.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9.19. Коды 355 и 356 заполняют рыболовецкие хозяйства.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355 "Водные биоресурсы" отражается рыба и другие водные биоресурсы, реализованные в сыром виде.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3700 "Рыбная продукция" рыболовецкие артели отражают реализацию обработанной рыбы - сырца (охлажденной, мороженной, соленой, вяленой, копченой и т.д.).</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9.20. По коду 360 учитывают продукцию звероводства, включая снятые шкурки и пух кроликов, шкуры и рога оленей. Кролики и олени, проданные в живой массе, учитываются вместе с реализацией прочих животных (код 280).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9.21. По коду 380 показывают реализацию продукции животноводства собственного производства, переработанную как в своем хозяйстве, так и на стороне (на давальческой основе).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Рыболовецкие хозяйства по коду 380 отражают, кроме продукции животноводства, также товарную пищевую (включая консервы) и непищевую рыбную продукцию, выработанную из охлажденной, мороженой и соленой продукции, из сырца собственного вылова.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9.22. По коду 380 в графах 2, 5, 8 показывается полная себестоимость реализованной продукции животноводства собственного производства в переработанном виде, включая стоимость сырья и затраты, связанные с реализацией, а в графах 3, 6, 9 - вся выручка от реализации продукции животноводства собственного производства в переработанном виде.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9.23. По коду 390 в графе 2 показываются, в том числе из кода 380, затраты по переработке продукции животноводства собственного производства, относящиеся к реализованной продукции; в графе 3 - выручка от переработки. Затраты по переработке учитывают все этапы переработки. Например, если реализована сметана, то по коду 390 в графе 2 показываются затраты по производству сливок плюс затраты по производству сметаны без стоимости молока.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9.24. По кодам 410 - 414 отражают реализацию мяса и мясопродукции в пересчете на живой вес.</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9.25. По коду 460 приводятся данные по реализации продукции переработки, выработанной из покупного сельскохозяйственного сырья.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9.26. По коду 480 отражается реализация покупных товаров и продукции. В графе 2 отражаются издержки обращения, а в графе 3 - сумма доходов (торговая наценка).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9.27. По коду 490 показывают собственные затраты и выручку по выполненным работам и оказанным услугам на сторону. По коду 480 в графе 2 отражают также расходы, возмещаемые заготовителями: транспортные, организационные, накладные и другие, связанные с доставкой продукции заготовителям, согласно записям по дебету счета 46, а в графе 3 - суммы, фактически начисленные за счет заготовителей и учтенные по кредиту счета 46.</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Коды 360, 370, 380, 390, 450, 460, 470, 480, 490, 510 графы 1, 4, 7 закрестить, а также графы 5, 6, 8, 9 кода 390.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9.28. По кодам 500 - 800 показывают фактически полученную сумму дотации и компенсации из федерального бюджета и из бюджетов субъектов Российской Федерации, включая сумму взаимозачетов. Также включаются в эту справку дотации и компенсации, полученные в 2000 году по расчетам за предыдущие годы.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9.29. Показатели кодов 500 - 800 в выручку от реализации продукции по кодам 10 - 510 не включаются.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Не включаются по кодам 500 - 800 причитающиеся дотации и компенсации за 2000 г., но еще не полученные из бюджета или не зачтенные.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9.30. По коду 800 отражают дотации и компенсации, полученные из бюджета на основное производство и не отраженные по кодам 500 - 710.</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10. Затраты на основное производство</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83" w:history="1">
        <w:r w:rsidRPr="00EF206B">
          <w:rPr>
            <w:rFonts w:ascii="Arial" w:eastAsia="Times New Roman" w:hAnsi="Arial" w:cs="Arial"/>
            <w:color w:val="3688BA"/>
            <w:sz w:val="18"/>
            <w:u w:val="single"/>
            <w:lang w:eastAsia="uk-UA"/>
          </w:rPr>
          <w:t>(форма N 8-АПК)</w:t>
        </w:r>
      </w:hyperlink>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10.1. В графе 1 формы N 8-АПК отражают все затраты (с 1 января по 31 декабря) в разрезе элементов основных, вспомогательных и подсобных промышленных производств, включая услуги сторонних организаций, связанные с производством и реализацией продукции. Здесь также отражают затраты, связанные с выполнением услуг для сторонних организаций, своего капитального строительства, жилищно - коммунального хозяйства, столовой, детсада и т.д.</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10.2. Под элементами затрат понимают затраты, однородные по своему экономическому содержанию.</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 xml:space="preserve">10.3. В графах 2 и 3 показывают затраты на производство продукции растениеводства и животноводства с учетом затрат на закладку новых и уход за молодыми многолетними насаждениями до перевода их в основные </w:t>
      </w:r>
      <w:r w:rsidRPr="00EF206B">
        <w:rPr>
          <w:rFonts w:ascii="Arial" w:eastAsia="Times New Roman" w:hAnsi="Arial" w:cs="Arial"/>
          <w:color w:val="000000"/>
          <w:sz w:val="18"/>
          <w:szCs w:val="18"/>
          <w:lang w:eastAsia="uk-UA"/>
        </w:rPr>
        <w:lastRenderedPageBreak/>
        <w:t>средства, а также затраты под урожай будущего года в сумме превышения (или снижения) этих затрат от начала до конца года и затраты, связанные с реализацией продукции растениеводства и животноводства.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10.4. Затраты на закладку и уход за молодыми многолетними насаждениями, изменение незавершенного производства и затраты, связанные с реализацией продукции, в графах 1 - 3 формы показывают в разрезе соответствующих элементов затрат (оплата труда с отчислениями на социальные нужды, минеральные удобрения, горючие и смазочные материалы, оплата услуг сторонних организаций и т.д.).</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10.5. По коду 100 "Затраты на оплату труда с отчислениями на социальные нужды" отражают оплату труда всего персонала основной деятельности хозяйства, включая привлеченных лиц, кроме оплаты труда работников жилищно - коммунального хозяйства и культурно - бытовых учреждений, торговли и общественного питания, детских учреждений и учебных заведений, капитального строительства и прочих видов деятельности. По этой статье отражают также оплату труда несписочного состава предприятий, отнесенную на основную деятельность, и заработную плату за погрузочно - разгрузочные работы, списанные в отчетном году на счета материальных ценностей.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10.6. Оплата труда, относимая на растениеводство и животноводство (графы 2 и 3), определяется расчетным путем. Данные для расчета берут из аналитического учета к счетам 20 "Основное производство", 23 "Вспомогательные производства", 25 "Общепроизводственные расходы", 26 "Общехозяйственные расходы". При этом необходимо составить вспомогательную таблицу.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10.7. По коду 150 "Материальные затраты, вошедшие в себестоимость продукции" показывают стоимость продуктов сельского хозяйства и промышленности, услуг сторонних организаций, использованных на производство продукции (работ, услуг) хозяйства. Материальные затраты в растениеводстве и животноводстве (графы 2 и 3) определяются как разница между всеми затратами и оплатой труда с отчислениями на социальные нужды, износ основных средств и нематериальных активов и прочими нематериальными затратами в этих отраслях производства.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10.8. По кодам 200, 201 и 202 семена и посадочный материал, корма сельскохозяйственного и промышленного производства и другие продукты сельского хозяйства показывают в ценах фактического приобретения, а произведенные в своем хозяйстве - по фактической (производственной) себестоимости. При этом семена, корма и другие продукты сельского хозяйства, произведенные в прошлом году, оцениваются по себестоимости прошлого года, а произведенные в данном году - по себестоимости отчетного года.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затраты как на покупные, так и на произведенные в своем хозяйстве семена, корма и другие продукты сельского хозяйства, никакие другие расходы данного года (транспортировка до хозяйства и внутри хозяйства, доработка, подготовка к скармливанию и т.д.) не включаются. Они относятся на производство по соответствующим элементам затрат (оплата труда, горючее, оплата услуг, выполненных сторонними организациями и др.).</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10.9. По коду 204 показывают стоимость минеральных удобрений, фактически использованных в отчетном году. Затраты по транспортировке минеральных удобрений в хозяйство, подготовка к внесению в почву, вывозка их на поля и т.п. в затраты по этой статье не включают. Они указываются по соответствующим элементам затрат.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10.10. По коду 205 "Нефтепродукты" учитывают стоимость горючих и смазочных материалов, израсходованных на производственные нужды хозяйства. Затраты по перевозке горючих и смазочных материалов собственным и наемным транспортом по этой статье не указывают. В графах 2 и 3 приводят стоимость горючих и смазочных материалов, израсходованных на работу тракторов, комбайнов и других сельскохозяйственных машин, участвовавших непосредственно в производстве продуктов растениеводства и животноводства и их транспортировке.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Затраты на горючие и смазочные материалы автопарка, участвовавшего в вывозке продукции государству, расходы по которым возмещены хозяйству, по этой статье не отражают, так как эти работы являются услугами сторонним организациям.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10.11. Затраты на электроэнергию, как полученную со стороны, так и выработанную своими электростанциями, включаются по коду 280 с выделением по вписываемому коду 286 "Электроэнергия".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10.12. В соответствии с Федеральным законом "О бухгалтерском учете" от 21.11.96 N 129-ФЗ недостача и порча в пределах норм естественной убыли относится на издержки производства и обращения, сверх норм - на счет виновных лиц. Если виновные лица не установлены или суд отказал во взыскании убытков с них, то убытки от недостачи имущества и его порчи списываются на финансовые результаты организации.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10.13. По коду 209 в графе 1 отражается стоимость сырья, переданного на переработку в своем хозяйстве, недостача и порча имущества в пределах норм естественной убыли, оплата услуг и работ, выполненных сторонними организациями (включая стоимость полученной тепловой энергии со стороны).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10.14. По коду 400 отражают прочие нематериальные затраты. К нематериальным затратам относят: налоги (налог на землю, транспортный налог); сборы; платежи за предельно допустимые выбросы (сбросы) загрязняющих веществ; вознаграждения за изобретения и рационализаторские предложения; затраты на командировки; подъемные; оплата сторонним предприятиям за пожарную и сторожевую охрану, за подготовку и переподготовку кадров; оплата услуг связи, вычислительных центров; износ по нематериальным активам; арендные платежи по арендованным земельным долям; страховые платежи по страхованию урожая сельскохозяйственных культур; лизинговые платежи (если лизинговое имущество находится на балансе у лизингодателя), а также другие нематериальные затраты, входящие в состав себестоимости продукции.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10.15. По кодам 600 - 630 в графе 1 показывают все затраты отчетного года на закладку многолетних насаждений, включая стоимость посадочного материала, а по графе 3 - все затраты отчетного года по выращиванию многолетних насаждений. Данные берутся из аналитического учета к счету 08 "Капитальные вложения".</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11. Производство и себестоимость продукции растениеводства</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84" w:history="1">
        <w:r w:rsidRPr="00EF206B">
          <w:rPr>
            <w:rFonts w:ascii="Arial" w:eastAsia="Times New Roman" w:hAnsi="Arial" w:cs="Arial"/>
            <w:color w:val="3688BA"/>
            <w:sz w:val="18"/>
            <w:u w:val="single"/>
            <w:lang w:eastAsia="uk-UA"/>
          </w:rPr>
          <w:t>(форма N 9-АПК)</w:t>
        </w:r>
      </w:hyperlink>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11.1. В эту форму включают данные о производстве всех видов продукции растениеводства, затратах средств и труда на их возделывание.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Здесь не отражают затраты по полностью погибшим посевам и культурам, не давшим продукции.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11.2. В графе 1 указывают: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а) по озимым культурам и многолетним сеяным травам площадь посевов, сохранившихся к концу массового сева яровых. При этом к погибшим озимым следует относить: озимые, полностью погибшие в осенне - зимний период до начала массового сева яровых (независимо от того, пересевались они яровыми посевами или нет); озимые, погибшие весной и пересеянные яровыми культурами; не пересеянные площади погибших весной озимых, на которых сохранились подсеянные многолетние травы;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б) по яровым культурам - первоначальную площадь посева, т.е. всю засеянную весной площадь, не исключая летней гибели.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Если площадь посева той или иной культуры была использована не по первоначальному назначению, в графе 1 эта площадь отражается по фактическому использованию. Однако посев зерновых культур (озимых и яровых), погибший в летний период и не пересеянный (в том числе и использованный на выпас, сено, зеленый корм и силос), из числа зерновых культур не исключается и, следовательно, не переводится в число кормовых культур.</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Если погибшие в летний период яровые культуры были пересеяны другими культурами, то в годовом отчете должны быть указаны посевные площади тех культур, которыми был произведен пересев. На правильность заполнения графы 1 необходимо обращать особое внимание, нельзя допускать завышения или занижения в отчетах размера посевной или убранной площади за счет гибели озимых, происшедшей до конца массового сева яровых, и дублирования площади яровых культур при наличии пересева.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Погибшие в летний период площади озимых и яровых культур, если они даже были использованы для получения сена, зеленого корма или на выпас, в однолетние травы не включают, а учитывают в числе первоначального посева, т.е. по зерновым культурам.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Посевы, произведенные в междурядьях садов или питомников, включаются в итог посевной площади соответствующих культур, а также всей посевной площади в количестве гектаров, занятых посевами.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Площадь посева овощных сортов гороха (зеленого горошка) на семена, урожай с которых продан организациями "Россортсемовощ" или оставлен на семенные цели в хозяйстве, должен учитываться не в числе гороха на зерно (т.е. не в числе зерновых культур), а в составе прочих культур (код 0220).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11.3. В графе 1 по кодам 0258, 0270, 0272, 0274, 0300, 0380 указывают массу зерна, сои и семян подсолнечника после доработки (за вычетом неиспользуемых отходов и усушки при доработке в хозяйстве), включая полезные зерновые отходы в натуре, в пересчете на полноценное зерно.</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11.4. В графе 2 "Затраты - всего" приводят все затраты, отнесенные на культуры (группы культур), за исключением затрат по полностью погибшим посевам.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11.5. В графе 3 указывают по соответствующим культурам и группам культур: прямую оплату труда рабочих, колхозников, привлеченных и наемных лиц, занятых непосредственно в процессе производства продукции растениеводства, и отчисления на социальные нужды.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11.6. В графу 4 "Семена и посадочный материал" включают затраты на семена и посадочный материал собственного производства по фактической себестоимости, а покупные в оценке приобретения, используемые на посев (посадку). Затраты по подготовке семян к посеву (протравливание, погрузка и др.), транспортировке их к месту сева в этой графе не отражают.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11.7. В графу 5 "Удобрения минеральные и органические" включают затраты на вносимые в почву под сельскохозяйственные культуры минеральные удобрения, включая микроудобрения, бактериальные и другие удобрения, производимые промышленностью и органические (навоз, торф, компост, сидеральные удобрения и др.). Расходы по подготовке удобрений, погрузке их в транспортные средства, вывозке в поле, загрузке в разбрасыватели и по их внесению в почву в эту графу не включают.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11.8. В графу 6 "Затраты на содержание основных средств" включают затраты, связанные с содержанием основных средств, используемых непосредственно в растениеводстве. В состав затрат на содержание основных средств входят: расходы на оплату труда с отчислениями на социальные нужды работников, обслуживающих основные средства (кроме трактористов - машинистов, занятых в технологическом процессе производства продукции растениеводства), износ (амортизация) основных средств, затраты на все виды ремонтов основных средств, используемые в растениеводстве. Затраты на горючие и смазочные материалы на выполнение сельскохозяйственных и других работ, включая переезды тракторов и самоходных машин с одного участка на другой, также включаются в графу 6 и выделяются в том числе по графе 7.</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11.9. В графе 2 (коды 0255 - 0590) приводят сбор продукции с одного гектара. При этом сбор с 1 га зерновых культур, подсолнечника определяют путем деления валового сбора в весе после доработки на посевную площадь, а по сену сбор с 1 га исчисляется путем деления валового сбора на фактически убранную площадь.</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11.10. В графе 3 "Себестоимость - всего" отражают затраты, отнесенные на соответствующую продукцию культур (групп культур), кроме затрат на побочную продукцию. Затраты на побочную продукцию отражают по коду 0630.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11.11. Себестоимость основной продукции зерновых культур должна определяться по количеству произведенной продукции в весе после доработки, т.е. за вычетом усушки, и веса неиспользуемых отходов. При этом используемые зерновые отходы переводят в полноценное зерно, исходя из данных лабораторного анализа по определению процента содержания зерна в этих отходах. Для этого рекомендуется сделать специальный расчет.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себестоимость продукции растениеводства не включают затраты по убранным, но необмолоченным или неубранным культурам, которые на конец года показывают в балансе в составе затрат незавершенного производства по растениеводству.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11.12. Если на конец года по растениеводству оказались необмолоченные зерновые культуры, то фактические затраты распределяют в следующем порядке: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из общей суммы фактических затрат по убранной обмолоченной и убранной, но необмолоченной культуре исключаются расходы по обмолоту и вывозке продукции с поля. Оставшаяся после этого сумма затрат распределяется пропорционально количеству гектаров между убранной обмолоченной и убранной необмолоченной культурой;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для определения фактической себестоимости убранных необмолоченных культур к суммам затрат, относящимся к убранным культурам, прибавляют затраты по их обмолоту и вывозке. В таком же порядке в подобных случаях определяют затраты и по другим культурам;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следующем году к стоимости необмолоченных культур добавляют затраты по их обмолоту, очистке и транспортировке.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11.13. В графе 5 "Прямые затраты труда на продукцию" приводят прямые затраты труда на основную продукцию культур, поименованных по кодам 0258 - 0591.</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При определении затрат труда на продукцию растениеводства в расчет включают человеко - часы рабочих, отнесенные в себестоимость продукции в составе затрат отчетного года и прошлых лет.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11.14. Сбор урожая кукурузы на зерно учитывают в массе початков (фактическая масса) по коду 0280 и в пересчете початков на сухое зерно - код 0290. Пересчет початков кукурузы полной спелости на сухое зерно производится по фактическому выходу зерна из початков, определенному хлебоприемными пунктами путем обмолота среднесуточных образцов, с учетом базисной влажности зерна в початках (базисная влажность зерна в початках кукурузы принимается в размере 22%).</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Перевод на зерно початков кукурузы полной спелости, оставленных в хозяйстве, производят по среднему проценту выхода зерна базисной влажности с початков кукурузы, поставленных в федеральные и региональные фонды.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Если продажа кукурузы хозяйством не производилась, то початки кукурузы в полной спелости переводят в зерно на основании лабораторного анализа.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Площадь и сбор початков сахарной кукурузы в стадии молочной и молочно - восковой спелости для консервирования и использования в свежем виде на продовольствие учитывают в числе овощных культур в физической массе початков без скидок и указывают по коду 0100.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Затраты и зеленая масса по посевам кукурузы, использованной на выпас, относятся полностью на содержание соответствующей группы животных (счет 20, субсчет "Животноводство"). Данные по этим посевам кукурузы приводят по коду 0220. Аналогично приводят данные и по другим культурам, использованным на выпас.</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11.15. По статье "Сахарная свекла" (фабричная) (код 0310) указывают сбор сахарной свеклы (в физической массе) с посевов, использованных для сдачи продукции на сахарные заводы для переработки.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Продукцию сахарной свеклы с площади, посеянной и использованной на корм скоту, в код 0310 не включают, а показывают по коду 0600.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11.16. По коду 0050 приводят затраты по выращиванию льна - долгунца, а выход продукции (семян, соломки) показывают по кодам: 0320 - семена и 0330 - соломка.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семенам льна - долгунца в отчете отражают количество намолоченных и очищенных семян.</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Продукцию льна приводят в физической, а не в зачетной массе.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Себестоимость отдельных видов продукции льна - долгунца (семян, соломки) исчисляют пропорционально их стоимости по цене реализации.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11.17. По коду 0060 показывают затраты по переработке соломки льна - долгунца урожая текущего года. Доработку продукции производства прошлого года указывают по строке 0220 "Прочие культуры".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Стоимость соломки, использованной в качестве сырья для переработки в тресту, показывают по коду 0060 в графе 2 и по коду 0650.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себестоимость тресты льна - долгунца включают стоимость соломы и затраты на расстил, оборачивание и подъем тресты со стлища.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Себестоимость 1 ц тресты (графа 4) определяют делением данных графы 3 на данные графы 1 (код 0350).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11.18. По табаку продукцию приводят в зачетной массе. При этом учитывают всю оприходованную продукцию из урожая отчетного года (условно в пересчете на зачетную массу).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Собранный табак предварительно учитывают в шнурометрах. После сушки он приходуется исходя из его фактической массы.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11.19. По коду 0390 учитывают весь сбор картофеля в физической массе, включая выданный в порядке натурооплаты работникам хозяйства и другим лицам за работы по уборке его, а также картофель, полученный в результате перепашки поля после основной уборки.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11.20. Себестоимость овощей открытого грунта, картофеля, винограда рассчитывают в среднем по всей продукции, без подразделения на стандартную и нестандартную.</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11.21. Используемая площадь овощей закрытого грунта отражается по коду 0110 в графе 1 в квадратных метрах. Урожайность овощей закрытого грунта определяется в кг с квадратного метра, т.е. путем деления данных по коду 0410, графа 1 на данные по коду 0110, графа 1.</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11.22. По кодам 0150 и 0450 сахарная свекла на корм скоту не отражается.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11.23. По коду 0160 в графе 1 приводят всю площадь посева многолетних трав на сено, семена, зеленый корм и выпас независимо от того, с какой площади производился в отчетном году сбор урожая. Выход семян сеяных трав указывают в графе 1 кода 0470 в весе после доработки. Аналогично и по однолетним сеяным травам по коду 0170 в графе 1 отражается вся посевная площадь трав на сено, семена, зеленый корм и выпас.</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11.24. По кодам 0251 и 0252 приводят по многолетним и однолетним травам соответственно площадь, убранную на сено, причем при двух и более укосах, площадь по соответствующим кодам должна быть учтена только один раз и урожайность с 1 га исчисляется путем деления валового сбора со всех укосов на эту площадь в натуре.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11.25. Затраты по сеяным однолетним и многолетним травам, используемым для получения с одной площади посева нескольких видов продукции, в планировании и учете распределяются на объекты исчисления себестоимости по следующим коэффициентам.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Однолетние травы: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сено 1 ц = 1,0, семена 1 ц = 9,0, солома 1 ц = 0,1, зеленая масса 1 ц = 0,25.</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Многолетние травы: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сено 1 ц = 1,0, семена 1 ц = 75,0, солома 1 ц = 0,1, зеленая масса 1 ц = 0,3.</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11.26. При использовании улучшенных сенокосов, улучшенных и культурных пастбищ и других естественных угодий для получения нескольких видов продукции затраты на производство каждой культуры складываются исходя из общих затрат, распределяемых по культурам пропорционально сбору продукции с 1 га, исчисленному в кормовых единицах.</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11.27. Кукурузу в молочно - восковой, восковой и домолочно - восковой спелости на силос, зеленый корм и сено (в сумме) отражают по кодам 0180, 0560, причем початки и стебли в графе 1 по коду 0560 учитывают общим итогом.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11.28. По кодам 0190, 0570 показатели даются лишь по сеяным культурам, предназначенным на силос (кроме кукурузы).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11.29. По коду 0220 "Прочие культуры" приводят затраты на производство культур, не выделенных по кодам 0010 - 0210 этой формы. Сюда же включают затраты по повторным (пожнивным), промежуточным, междурядным (уплотненным) посевам, затраты по уборке падалицы. Сбор урожая с указанных посевов в продукцию основных посевов этих культур не включают.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11.30. Посевы люпина, сераделлы и других культур на зеленое удобрение учитывают в затратах на посевы соответствующих культур либо в затратах на удобрения.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11.31. Площади и продукция однолетних овощей (огурцов, помидоров и т.д.), урожай которых полностью использован для получения семян, показывают по строке "Прочие культуры" (коды 0220, 0600).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 частичном (выборочном) использовании однолетних овощей на семена площади и продукцию их полностью отражают по кодам 0100, 0400. Посевы фацелии и других технических культур, использованных как медоносы, отражают по прочим культурам.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11.32. По кодам 0230, 0610 указывают данные о затратах, количестве полученного силоса всех видов и его себестоимости. Стоимость зеленой массы, заложенной в силос, указывают по коду 0650. Исчисление фактической себестоимости силоса должно производиться по весу готового силоса, то есть за вычетом угара.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Аналогично определяют себестоимость заготовленного сенажа (код 0620).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11.33. По коду 0250 указывают затраты, относящиеся только к продукции отчетного года, с учетом затрат прошлых лет.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Затраты под урожай будущих лет, учитываемые в составе незавершенного производства по растениеводству, в данные кодов 0010 - 0240 не включают, а отражают по коду 0680 и 0690 в графе 2, а также по форме N 1 по коду 213.</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11.34. По коду 0630 показывают фактическую стоимость прочей продукции растениеводства, не включенной в коды 0258 - 0620: соломы, ботвы, капустного листа, стеблей кукурузы, хвороста тутовника и т.д.</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11.35. По коду 0650 отражают повторные затраты: стоимость рассады собственного производства, использованного при выращивании овощей открытого и закрытого грунта, стоимость зеленой массы собственного производства для производства силоса и сенажа, стоимость соломы льна - долгунца, пошедшую для получения тресты, и другие аналогичные затраты.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11.36. По коду 0660 приводят количество зеленой массы дикорастущих, убранных на зеленый корм, сенаж, силос, а также вес зеленой массы ботвы сахарной и кормовой свеклы и других овощей, использованных на зеленый корм, сенаж, силос.</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11.37. В соответствии с Федеральным</w:t>
      </w:r>
      <w:r w:rsidRPr="00EF206B">
        <w:rPr>
          <w:rFonts w:ascii="Arial" w:eastAsia="Times New Roman" w:hAnsi="Arial" w:cs="Arial"/>
          <w:color w:val="000000"/>
          <w:sz w:val="18"/>
          <w:lang w:eastAsia="uk-UA"/>
        </w:rPr>
        <w:t> </w:t>
      </w:r>
      <w:hyperlink r:id="rId85" w:history="1">
        <w:r w:rsidRPr="00EF206B">
          <w:rPr>
            <w:rFonts w:ascii="Arial" w:eastAsia="Times New Roman" w:hAnsi="Arial" w:cs="Arial"/>
            <w:color w:val="3688BA"/>
            <w:sz w:val="18"/>
            <w:u w:val="single"/>
            <w:lang w:eastAsia="uk-UA"/>
          </w:rPr>
          <w:t>законом</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"О государственном регулировании агропромышленного производства" от 14 июля 1997 года N 100-ФЗ суммы страховых взносов сельскохозяйственных товаропроизводителей, уплаченных за счет собственных средств по страхованию урожая сельскохозяйственных культур (50%), относятся на себестоимость сельскохозяйственной продукции и отражаются по графе 2 коды 0010 - 0250 и выделяются по коду 0670.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11.38. По коду 0680 отражаются затраты по полностью погибшим посевам, то есть затраты, не давшие продукции и отнесенные на финансовый результат. По кодам 0690 - 0700 отражаются затраты незавершенного производства по растениеводству на начало и конец отчетного года из формы N 1 строки 213.</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11.39. По кодам 0710 - 0800 приводят данные о площадях, валовом сборе и затратах по плодовым, ягодным и другим многолетним насаждениям независимо от возраста, включая насаждения, заложенные в отчетном году.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графу 2 должны быть включены также площади насаждений по состоянию на 1 января следующего за отчетным года, списанные, но не раскорчеванные. Аналогичным образом должна быть учтена и площадь насаждений в плодоносящем возрасте в графе 3.</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11.40. В графе 3 по этим кодам указывают всю площадь насаждений в плодоносящем возрасте в отчетном году независимо от того, был ли фактически получен с этих насаждений в отчетном году урожай или нет.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графу 3 должна быть включена также площадь насаждений, с которой в отчетном году была получена продукция и которая по состоянию на 1 января следующего за отчетным года фактически была раскорчевана.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11.41. Если на одном и том же обособленном участке имеются насаждения разных пород (смешанные посадки, например, семечковые и косточковые), распределение площади по породным группам насаждений производят по данным о количестве деревьев каждой породы и принятой для данного района средней нормы числа корней каждой породы на одном гектаре.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11.42. По коду 0730 в графах 1, 2, 3 указывают, соответственно, общую площадь ягодных насаждений (обособленная площадь плюс площадь в междурядьях плодовых насаждений).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Площадь под смородиной и крыжовником в междурядьях плодовых насаждений определяют путем перевода числа кустов на площадь по средней норме посадки на 1 га.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Размер площади под клубникой, земляникой и малиной в междурядьях определяют по фактически занятой площади этими ягодниками (путем обмера).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11.43. В валовой сбор урожая (графа 4) включается продукция, полученная со всех насаждений, включая сбор с молодых насаждений, не сданных в эксплуатацию.</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11.44. По коду 0870 указывают все земельные угодья, находящиеся в постоянном и долгосрочном (свыше трех лет) пользовании хозяйства, а также приусадебные участки и коллективные сады и огороды рабочих и служащих хозяйства и оленьи пастбища по состоянию на 1 января 2001 года. Земли краткосрочного пользования (до трех лет) здесь не должны учитываться.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11.45. По коду 0880 указывают общую площадь сельскохозяйственных угодий хозяйства. По этому коду не учитывают земли хозяйства, закрепленные за рабочими и служащими в качестве приусадебных участков, коллективных садов и огородов. Эти земли учитывают по коду 0910.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11.46. По коду 0900 указывают площадь водного зеркала прудов и водоемов (в гектарах), используемую под рыбное хозяйство.</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11.47. По коду 0920 отражают площадь пашни, находящейся в пользовании хозяйства в отчетном году, переданной ему в установленном законом порядке в краткосрочное (до трех лет) пользование.</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lastRenderedPageBreak/>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12. Производство и себестоимость продукции животноводства</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86" w:history="1">
        <w:r w:rsidRPr="00EF206B">
          <w:rPr>
            <w:rFonts w:ascii="Arial" w:eastAsia="Times New Roman" w:hAnsi="Arial" w:cs="Arial"/>
            <w:color w:val="3688BA"/>
            <w:sz w:val="18"/>
            <w:u w:val="single"/>
            <w:lang w:eastAsia="uk-UA"/>
          </w:rPr>
          <w:t>(форма N 13-АПК)</w:t>
        </w:r>
      </w:hyperlink>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12.1. В эту форму включают данные о производстве всех видов продукции и затрат труда, средств по выращиванию, доращиванию и откорму скота.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Здесь не отражают затраты по отраслям животноводства, не давшим продукции (они списываются на счет 80).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12.2. В графе 1 по кодам 010 - 150 отражают среднегодовое поголовье по соответствующим видам животных и птицы, которое исчисляется путем деления общего количества их кормо - дней на 366 (число дней в году). При этом берется общее количество кормо - дней стойловых и пастбищных периодов. Количество кормо - дней за год определяется путем суммирования количества кормо - дней скота и птицы за каждый месяц. В общее количество кормо - дней включаются кормо - дни павших животных и птицы.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12.3. По коду 010 в графе 1 приводится среднегодовое поголовье только по коровам молочного направления, а в затраты на содержание молочного стада коров (графы 2 - 5) должны включаться также затраты на содержание быков - производителей.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12.4. В графе 1 по коду 010 не должны отражаться коровы - кормильцы, выделенные для кормления группы телят с полным прекращением доения этих коров. Затраты по содержанию коров со дня перевода их в кормилицы относятся к затратам по выращиванию телят и отражают по коду 020.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В среднегодовое поголовье молочного стада не должны включаться также коровы, переведенные на откорм (нагул) за время нахождения их на откорме в отчетном году.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После исключения из общей суммы затрат стоимости навоза, шерсти - линьки и волоса - сырца оставшиеся затраты распределяют: на молоко (код 230 графа 2) - 90%, на приплод (код 240 графа 2) - 10%.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12.5. В валовой надой молока от коров молочного стада (код 230 графа 1) включают молоко, полученное от коров основного молочного стада.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250 отражают число голов полученных живых телят (без мертворожденных телят), а их живую массу при отеле - по коду 240 в графе 1.</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Приплод телят от коров - кормилиц приходуют по группе коров молочного стада и включают в выход продукции по коду 240 и 250.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12.6. В графе 3 по кодам 010 - 220 указывают по соответствующим видам и группам животных прямую оплату труда рабочих, занятых непосредственно в процессе производства продукции животноводства, и отчисления на социальные нужды от заработной платы.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12.7. В графе 4 приводят расход всех видов кормов, включая фактическую себестоимость зеленой массы культурных пастбищ, сеяных трав, скормленных животным путем выпаса.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Затраты, связанные с приготовлением кормов в кормоцехах, также отражают по этой графе.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Затраты по транспортировке кормов непосредственно на фермы с мест их хранения не показывают в графе 4.</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12.8. В графе 5 отражают затраты на содержание производственных зданий животноводческого назначения, рабочих машин и оборудования, используемых непосредственно в производстве продукции животноводства.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12.9. По коду 020 в графе 2 приводят затраты по содержанию молодняка крупного рогатого скота всех возрастов и коров - кормилиц, а также расходы по откорму коров, быков и волов, выбракованных из основного стада.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 xml:space="preserve">Основной продукцией этой группы животных является только фактически полученный прирост живой массы (за вычетом прироста павших животных), включая прирост телок старше двух лет, полученный в отчетном году до </w:t>
      </w:r>
      <w:r w:rsidRPr="00EF206B">
        <w:rPr>
          <w:rFonts w:ascii="Arial" w:eastAsia="Times New Roman" w:hAnsi="Arial" w:cs="Arial"/>
          <w:color w:val="000000"/>
          <w:sz w:val="18"/>
          <w:szCs w:val="18"/>
          <w:lang w:eastAsia="uk-UA"/>
        </w:rPr>
        <w:lastRenderedPageBreak/>
        <w:t>перевода их в основное стадо коров (живая масса на день перевода в коровы после отела минус масса по учетным данным на начало года или на день последнего взвешивания).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12.10. Количество голов приплода от мясных коров (код 280 графа 1) указывают за вычетом количества павших телят, не достигших восьмимесячного возраста (деловой выход), а их живая масса при рождении отражается по коду 270 графа 1. Прирост молодняка до 8 месяцев мясного направления отражают по коду 290 в графе 1.</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12.11. Молоко, надоенное от мясных коров, указываемое по коду 300, считается побочной продукцией и оценивается по реализационным ценам.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Для определения себестоимости 1 ц прироста молодняка до 8 месяцев следует общую сумму затрат на содержание основного стада мясного направления с телятами до 8 месяцев (код 030 графа 2), за вычетом стоимости молока, навоза и прочей побочной продукции, разделить на количество центнеров полученного прироста, включая вес приплода при отеле (код 270 плюс код 290 графа 1).</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12.12. По коду 051 в графе 1 приводят среднегодовое поголовье свиноматок основных и проверяемых (со времени их перевода в группу проверяемых и до перевода на откорм).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12.13. По коду 052 в графе 1 указывают среднегодовое поголовье поросят старше двух месяцев и свиней на откорме без среднего поголовья проверяемых свиноматок и без поросят до момента отъема их от маток.</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12.14. По коду 330 в графе 1 отражают количество полученного за год приплода поросят. По этому коду учитывают и поросят под матками, не достигших к 1 января следующего за отчетным года двухмесячного возраста, а их живая масса при опоросе - по коду 320 в графе 1, при этом количество и масса павших поросят в возрасте до двух месяцев в выход продукции не включаются.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12.15. По коду 340 в графе 1 приводят весь прирост (за вычетом прироста павших поросят), полученный от поросят до момента отъема их от маток за отчетный год, не включая массы приплода, отраженной по коду 320.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Падеж поросят старше двух месяцев из делового приплода не исключается, а относится на уменьшение прироста, отраженного по коду 350 в графе 1.</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12.16. По коду 350 в графе 1 приводят весь прирост (за вычетом прироста, привеса павших животных), полученный за отчетный год от поросят старше двух месяцев и взрослых свиней на откорме.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Себестоимость 1 ц прироста определяют путем деления данных по коду 350 графа 2 на графу 1.</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12.17. По коду 060 приводятся все затраты на содержание овец и коз всех возрастов, без каракульских.</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12.18. По коду 061 в графе 1 отражают среднегодовое поголовье овец и коз, числящихся только в основном стаде (овцематки, бараны - производители, валухи). При подсчете среднегодового поголовья молодняка овец (код 062) поголовье ягнят до их отбивки от маток не учитывают.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12.19. По кодам 370, 440 в графе 1 приводят данные о количестве голов делового приплода ягнят (весь поступивший приплод за вычетом отхода до отбивки от маток) и их живой массе на день отбивки от маток, которая учитывается в графе 1 по кодам 360, 430 соответственно.</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12.20. Приплод, не отбитый от маток на 1 января, отражают также по кодам 370, 440.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12.21. По кодам 400, 450 в графе 1 показывают прирост (за вычетом прироста, привеса павших животных), полученный за отчетный год от ягнят после отбивки и взрослых овец на откорме.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12.22. По кодам 401, 460 в графе 1 шерсть показывают в натуральной массе (физическая масса после стрижки).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12.23. По коду 080 в графе 1 приводят среднегодовое поголовье взрослых кур - несушек, а по коду 090 - молодняка кур, включая откорм птицы. Соответственно приводят отчетные данные по прочей птице (коды 100 и 110).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12.24. По кодам 470 и 490 отражают яйца, полученные только от взрослой птицы. Яйца, полученные от молодняка птицы, являются побочной продукцией выращивания молодняка птицы, и их стоимость показывают по строке 640.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12.25. По коду 120 в графе 1 приводят число проинкубированных яиц в отчетном году.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 xml:space="preserve">12.26. Затраты на инкубацию яиц, заложенных после первой декады декабря, рассматривают как расходы незавершенного производства и переносят на следующий год. Сумму незавершенного производства определяют </w:t>
      </w:r>
      <w:r w:rsidRPr="00EF206B">
        <w:rPr>
          <w:rFonts w:ascii="Arial" w:eastAsia="Times New Roman" w:hAnsi="Arial" w:cs="Arial"/>
          <w:color w:val="000000"/>
          <w:sz w:val="18"/>
          <w:szCs w:val="18"/>
          <w:lang w:eastAsia="uk-UA"/>
        </w:rPr>
        <w:lastRenderedPageBreak/>
        <w:t>так: плановую себестоимость суточного цыпленка делят на период инкубации и умножают на число заложенных яиц и фактический период инкубации.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12.27. Фактическая себестоимость одной головы суточного молодняка (код 510 графа 3) определяется путем деления стоимости основной продукции (код 510 графа 2) на число выведенных здоровых птенцов (графа 1) минус ликвидированные суточные петушки яйценоских пород, которые показываются по коду 515 в графе 1.</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12.28. По коду 520 в графе 1 показывают деловой приплод жеребят, сохранившихся к концу года, а также реализованных. Себестоимость приплода (код 520 графа 3) определяется суммой годовых затрат (код 130 графа 2), за исключением стоимости работы кобыл (коне - дня в их плановой оценке) и прочей продукции.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12.29. По кодам 140 и 150 отражают среднегодовое поголовье и затраты по выращиванию отбитого от маток молодняка племенных и рабочих лошадей, имеющегося в хозяйстве на начало года и поступившего на выращивание за отчетный год.</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12.30. По кодам 530 и 540 в графе 2 отражают все затраты на прирост молодняка лошадей (за вычетом стоимости побочной продукции), присоединяемые к первоначальной стоимости молодняка, поступившего в текущем году, или к стоимости на начало года молодняка рождения прошлых лет.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12.31. Затраты и выход продукции молочного и табунного коневодства показывают по кодам 210 и 630.</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12.32. При заполнении данных по пчеловодству по коду 160 следует указать все затраты по пчеловодству, включая стоимость меда в ульях, переходящего с прошлого года.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Затраты пчеловодства, отнесенные на опыляемые культуры, и себестоимость другой продукции, не отражаемой по кодам 550 - 570, указывают по коду 571 в графе 2 "Прочая продукция пчеловодства".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ульям, находящимся в эксплуатации, ежегодно исчисляют износ в размере 12,5% от их балансовой стоимости и включают в издержки производства.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550 "Мед" должен быть указан валовой его выход, включая мед, оставленный в ульях на будущий год как зимний кормовой запас для подкормки пчел.</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12.33. При заполнении кодов 180 и 590 "Рыбоводство" следует иметь в виду, что по этой статье отражают продукцию, полученную в водоемах хозяйства, затраты по которой (рыборазведение и др.) учитывают по счету 20 субсчет "Животноводство".</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12.34. По коду 600 в графе 1 указывают количество голов делового приплода кроликов (весь приплод за вычетом павших и вынужденно забитых). В графе 2 по коду 610 показывают стоимость полученного приплода и прироста молодняка кроликов (затраты по содержанию основного стада за вычетом стоимости побочной продукции). Делением данных кода 610 графа 2 на данные графы 1 указанного кода определяют фактическую себестоимость прироста, включая массу приплода (графа 3).</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12.35. По кодам 200 и 620 указывают затраты на шелководство и выход продукции - коконов и их себестоимость.</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12.36. По коду 210 "Прочие отрасли" в графе 2 приводят затраты на те отрасли животноводства, которые не учтены в предыдущих кодах (буйволоводство, верблюдоводство, яководство, табунное коневодство, оленеводство, лосеводство и др.). По коду 630 указывают только себестоимость продукции прочих видов животных (графа 2).</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12.37. По кодам 220 и 650 приводят сумму затрат и выход продукции по всем видам и группам скота, птицы и зверей в увязке со счетом 20. В затраты по животноводству не включают расходы по приобретению медикаментов за счет бюджетных средств.</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12.38. По коду 640 показывается побочная продукция животноводства: шерсть - линька, пух, перо - линька, волос - сырец, яйцо миражное, мясо петушков яичных кур, забитых в суточном возрасте, рога, копыта, мясо забитых зверей, шкуры и утилизированные тушки павших животных (от незаразных заболеваний), которые оцениваются по ценам возможной реализации (использования) и стоимость их относится на уменьшение затрат по соответствующим видам и группам животных и птиц. По этому коду показывается также стоимость использованного навоза.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12.39. Общая сумма затрат по коду 650 в графе 2 должна быть равна сумме, приведенной по коду 220 в графе 2.</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Затраты по незавершенному производству животноводства в форме N 13-АПК не отражают, а показывают в балансе по коду 213.</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12.40. Распределение затрат труда между отдельными видами продукции, получаемой от соответствующих видов животных, производится либо методом прямого отнесения затрат на соответствующие виды продукции, либо методом распределения их применительно к порядку исчисления себестоимости видов продукции.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12.41. По строке 680 приводят количество произведенного (выращенного) скота и птицы в живой массе (молодняка крупного рогатого скота, свиней, овец, коз, птицы и кроликов), а также живой массы реализованных на мясо лошадей и других животных, продукция которых не выделена в форме N 13-АПК.</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12.42. Справка 7 "Использование племенных производителей" заполняется организациями по племенной работе.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720 отражается среднегодовое поголовье за отчетный год по видам племенных производителей.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730 показываются все затраты, произведенные по содержанию племенных производителей за отчетный год.</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740 отражается количество полученной спермы от собственных племенных производителей.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750 выделяется из строки 740 количество спермы, направленной на глубокое замораживание.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760 отражается стоимость спермы, направленной на глубокое замораживание, которая определяется путем деления данных строки 730 на строку 740 и умноженное на данные строки 750 по каждому виду производителей.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770 показывается количество фактически полученной замороженной спермы в отчетном году в тысячах доз.</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Из строки 770 выделяются: по строке 780 - количество израсходованной замороженной спермы на осеменение маток в отчетном году.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строке 800 показывается количество осемененных маток замороженной спермой: в графе - 1 коров, нетелей; в графе 2 - свиноматок основных и проверяемых; в графе 3 - овцематок и ярок старше года.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12.43. По коду 810 в графах 1, 4, 7, 10 показывается наличие молодняка животных и взрослого скота на откорме и нагуле на начало отчетного года, включая поголовье скота, павшего в отчетном году. В графах 2, 3, 5, 6, 8, 9, 11, 12 отражается живая масса и балансовая стоимость молодняка животных и взрослого скота на откорме и нагуле, числившаяся на начало отчетного года, за вычетом живой массы и балансовой стоимости павших животных в течение отчетного года.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820 в графах 1, 4, 7, 10 отражается количество молодняка живорожденного скота рождения отчетного года. В графах 2, 5, 8, 11 показывается живая масса при рождении, без массы павшего молодняка рождения текущего года, а их себестоимость отражается в графах 3, 6, 9, 12. Для заполнения граф 2, 3, 5, 6, 8, 9, 11, 12 данные берутся из формы N 13-АПК графы 1, 2 кодам 240, 270, 320, 360, 430 соответственно по видам скота.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830 в графах 2, 5, 8, 11 отражается прирост живой массы молодняка животных и скота на откорме и нагуле, без прироста живой массы павшего скота в отчетном году, а в графах 3, 6, 9, 12 отражается себестоимость прироста живой массы. Данные берутся из формы 13-АПК графы 1, 2 по кодам 260, 290, 310, 340, 350, 400, 450 соответственно по видам скота.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840 показывается количество голов, живая масса на момент приобретения и покупная стоимость на момент приобретения молодняка животных.</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850 показывается количество голов, живая масса и балансовая стоимость выбракованного скота основного стада и поставленного на откорм и нагул в отчетном году.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Код 860 равен сумме кодов 810, 820, 830, 840, 850 по всем графам.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870 отражается количество голов, живая масса и себестоимость молодняка скота, переведенного в основное стадо в отчетном году.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880 отражается количество голов, живая масса и себестоимость проданного молодняка животных и взрослого скота после откорма и нагула.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890 отражается количество голов, живая масса и себестоимость забитого молодняка животных и взрослого скота после откорма и нагула, включая вынужденный забой, если мясо использовано в пищу.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900 показывается количество павшего молодняка животных и откормочного поголовья в отчетном году.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По коду 910 показывается количество голов, живая масса и себестоимость молодняка и откормочного поголовья животных, выбывших в порядке хищения, недостачи и прочего выбытия.</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коду 920 отражается наличие молодняка и откормочного поголовья скота на конец отчетного года по счету 11 "Животные на выращивании и откорме.</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12.44 - 12.51. Исключены. -</w:t>
      </w:r>
      <w:r w:rsidRPr="00EF206B">
        <w:rPr>
          <w:rFonts w:ascii="Arial" w:eastAsia="Times New Roman" w:hAnsi="Arial" w:cs="Arial"/>
          <w:color w:val="000000"/>
          <w:sz w:val="18"/>
          <w:lang w:eastAsia="uk-UA"/>
        </w:rPr>
        <w:t> </w:t>
      </w:r>
      <w:hyperlink r:id="rId87" w:history="1">
        <w:r w:rsidRPr="00EF206B">
          <w:rPr>
            <w:rFonts w:ascii="Arial" w:eastAsia="Times New Roman" w:hAnsi="Arial" w:cs="Arial"/>
            <w:color w:val="3688BA"/>
            <w:sz w:val="18"/>
            <w:u w:val="single"/>
            <w:lang w:eastAsia="uk-UA"/>
          </w:rPr>
          <w:t>Приказ</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Минсельхоза РФ от 15.01.2002 N 4.</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12.52. По строке 810 приводится фактическая себестоимость 1 ц живой массы в целом по отрасли животноводства (определяется делением общей стоимости поголовья на фактический вес, за вычетом веса павшего скота).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По молодняку крупного рогатого скота всех возрастов и откорму взрослого скота себестоимость 1 ц живой массы получают путем деления суммы по строке 750 графы 3 на живую массу, указанную по этой же строке в графе 2, за минусом массы павшего поголовья (строка 790 графа 2). Аналогично исчисляется себестоимость живой массы других видов животных.</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Графы 1, 2, 4, 5, 7, 8, 10, 11 строки 810 закрестить.</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13. Наличие животных</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88" w:history="1">
        <w:r w:rsidRPr="00EF206B">
          <w:rPr>
            <w:rFonts w:ascii="Arial" w:eastAsia="Times New Roman" w:hAnsi="Arial" w:cs="Arial"/>
            <w:color w:val="3688BA"/>
            <w:sz w:val="18"/>
            <w:u w:val="single"/>
            <w:lang w:eastAsia="uk-UA"/>
          </w:rPr>
          <w:t>(форма N 15-АПК)</w:t>
        </w:r>
      </w:hyperlink>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13.1. В форме отражают наличие животных и птицы, включая переданных на доращивание гражданам по договорам (кроме скота и птицы, принятых от населения для реализации по их поручениям).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13.2. Код 0033 "Ярки старше года" в код 0031 не входит.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13.3. В графе 2 приводят балансовую стоимость животных по соответствующим группам.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13.4. В справке по коду 0100 отражают общую сумму потерь от падежа и гибели животных основного стада, молодняка скота и скота на откорме (включая зверей, птицу, рабочий скот и др.) по их балансовой стоимости.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13.5. По коду 0110 показывают количество полученных живорожденных ягнят (без козлят) в отчетном году.</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13.6. По коду 0120 показывают численность поголовья овец на конец года (без коз).</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14. Баланс продукции</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89" w:history="1">
        <w:r w:rsidRPr="00EF206B">
          <w:rPr>
            <w:rFonts w:ascii="Arial" w:eastAsia="Times New Roman" w:hAnsi="Arial" w:cs="Arial"/>
            <w:color w:val="3688BA"/>
            <w:sz w:val="18"/>
            <w:u w:val="single"/>
            <w:lang w:eastAsia="uk-UA"/>
          </w:rPr>
          <w:t>(форма N 16-АПК)</w:t>
        </w:r>
      </w:hyperlink>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14.1. В графе 2 отражают общее количество произведенной продукции в отчетном году в массе после доработки, включая полезные отходы, в физической массе без пересчета в полноценное зерно.</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14.2. В графе 3 показывают продукцию, купленную и полученную по обменным операциям, а также прочие поступления, включая семенные и фуражные ссуды.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14.3. В графе 4 приводят весь расход продукции: продажа в государственные ресурсы, сдача в семенные фонды, расход на семена, на корм скоту, возврат семенных и фуражных ссуд, на общественное питание, прочая реализация, а также все другие расходы за год.</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14.4. В графе 5 приводят всю фактически проданную (отгруженную) в течение года продукцию в физической массе. Сюда также включают продукцию, отпущенную на общественное питание и снабжение рабочих и служащих, колхозников через собственные столовые, буфеты, ларьки и магазины, а также проданную непосредственно в хозяйстве своим работникам и привлеченным лицам на уборку урожая со стороны, возврат натуральных ссуд и по бартерным сделкам.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Из графы 5 выделяют, в том числе "справочно", по кодам 320 - 500 в графе 1 количество проданной продукции своим работникам, в графе 4 - продано на колхозном рынке, а в графе 6 - количество израсходованной продукции на общественное питание.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14.5. В графе 6 показывают продукцию, израсходованную на корм скоту и птице.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14.6. В графе 8 отражают продукцию, фактически выданную (а не начисленную) работникам в счет натуральной оплаты труда, а ее стоимость показывается в графе 3 по кодам 320 - 500 в оценке по государственным регулируемым ценам, а при их отсутствии по свободным рыночным ценам.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14.7. В графе 10 учитывают потери и недостачи продукции, отнесенные на виновных лиц, обязанных возместить хозяйству причиненный ущерб натурой или деньгами.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14.8. В графе 11 отражают потери продукции при хранении (включая потери в пределах установленных норм естественной убыли), принятые за счет хозяйства при отсутствии виновных лиц и оформленные в установленном порядке.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14.9. В графе 12 отражают переданную безвозмездно продукцию другим созданным предприятиям при разделе имущества.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14.10. В графе 13 отражают прочий расход продукции на различные хозяйственные нужды, не указанный в графах 5 - 12: солому, использованную на строительство, отопление; яйца, заложенные на инкубацию; зерно, сданное в межхозяйственные страховые семенные фонды и др.</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14.11. По коду 010 приводят данные об использовании зерна, включая рис.</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14.12. По коду 020 отражают движение сахарной свеклы фабричной и на корм скоту. Здесь не указывают сахарную свеклу маточную.</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14.13. По коду 050 учитывают овощи открытого и закрытого грунта.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Семенники и маточники овощных культур по этому коду не отражают.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14.14. По коду 110 в графе 2 отражают также сено, заготовленное хозяйством на стороне (не купленное) и сено, заготовленное для хозяйства работниками хозяйства на землях госземфонда и гослесфонда.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14.15. По коду 120 в графе 2 приводят поступление соломы и мякины зерновых и бобовых культур (озимых и яровых) независимо от фактического их использования (на корм скоту, подстилку и другие хозяйственные нужды) без стеблей кукурузы. Солому многолетних трав, а также заготовленных дикорастущих растений (янтак, камыш и др.) в эти данные не включают.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14.16. Овощи открытого и закрытого грунта (код 050), плоды и ягоды (код 130), виноград (код 140) отражают в свежем, непереработанном виде.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14.17. По коду 170 указывают продукты переработки и отходы от переработки зерна, полученные как на своих предприятиях, так и на стороне.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14.18. По коду 200 в графе 2 отражают сахар, полученный из сахарной свеклы собственного производства и переработанной на стороне (на давальческой основе).</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14.19. По коду 240 отражают также молоко, купленное у граждан по договорам. Молоко, принятое от работников хозяйства для реализации по их поручениям, по этому коду не отражают.</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14.20. По коду 280 в графе 6 учитывают мед, оставленный в ульях на зимний подкорм пчел.</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lastRenderedPageBreak/>
        <w:t>14.21. По коду 296 в графе 2 учитывают фактически произведенную рыбу путем разведения, а также промысловую рыбу, выловленную в естественных водоемах.</w:t>
      </w:r>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uk-UA"/>
        </w:rPr>
      </w:pPr>
      <w:r w:rsidRPr="00EF206B">
        <w:rPr>
          <w:rFonts w:ascii="Arial" w:eastAsia="Times New Roman" w:hAnsi="Arial" w:cs="Arial"/>
          <w:b/>
          <w:bCs/>
          <w:color w:val="000000"/>
          <w:sz w:val="18"/>
          <w:szCs w:val="18"/>
          <w:lang w:eastAsia="uk-UA"/>
        </w:rPr>
        <w:t>Движение основных сельскохозяйственных машин и оборудования</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hyperlink r:id="rId90" w:history="1">
        <w:r w:rsidRPr="00EF206B">
          <w:rPr>
            <w:rFonts w:ascii="Arial" w:eastAsia="Times New Roman" w:hAnsi="Arial" w:cs="Arial"/>
            <w:color w:val="3688BA"/>
            <w:sz w:val="18"/>
            <w:u w:val="single"/>
            <w:lang w:eastAsia="uk-UA"/>
          </w:rPr>
          <w:t>(форма N 17-АПК)</w:t>
        </w:r>
      </w:hyperlink>
    </w:p>
    <w:p w:rsidR="00EF206B" w:rsidRPr="00EF206B" w:rsidRDefault="00EF206B" w:rsidP="00EF206B">
      <w:pPr>
        <w:spacing w:after="0" w:line="240" w:lineRule="auto"/>
        <w:rPr>
          <w:rFonts w:ascii="Times New Roman" w:eastAsia="Times New Roman" w:hAnsi="Times New Roman" w:cs="Times New Roman"/>
          <w:sz w:val="24"/>
          <w:szCs w:val="24"/>
          <w:lang w:eastAsia="uk-UA"/>
        </w:rPr>
      </w:pPr>
      <w:r w:rsidRPr="00EF206B">
        <w:rPr>
          <w:rFonts w:ascii="Arial" w:eastAsia="Times New Roman" w:hAnsi="Arial" w:cs="Arial"/>
          <w:color w:val="000000"/>
          <w:sz w:val="18"/>
          <w:szCs w:val="18"/>
          <w:lang w:eastAsia="uk-UA"/>
        </w:rPr>
        <w:br/>
      </w:r>
      <w:r w:rsidRPr="00EF206B">
        <w:rPr>
          <w:rFonts w:ascii="Arial" w:eastAsia="Times New Roman" w:hAnsi="Arial" w:cs="Arial"/>
          <w:color w:val="000000"/>
          <w:sz w:val="18"/>
          <w:szCs w:val="18"/>
          <w:lang w:eastAsia="uk-UA"/>
        </w:rPr>
        <w:br/>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15.1. В графе 1 приводятся данные о наличии техники по состоянию на 1 января отчетного года.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15.2. В графе 2 отражается поступление всей техники, новой и бывшей в употреблении (куплено или получено безвозмездно), принятой на баланс хозяйства.</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15.3. В графе 3 приводятся данные о поступлении только новой техники, не бывшей в употреблении.</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15.4. В графе 4 отражают данные о выбытии техники из хозяйства в течение года, списанной с баланса (по ветхости и износу, безвозмездно переданной или проданной другим организациям и т.п.).</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15.5. В графе 5 отражается только списанная техника, акты на списание которой утверждаются в установленном порядке. До утверждения акта на списание сельскохозяйственная техника должна числиться в наличии и не отражаться в данной графе. В случае, если трактор, на котором была смонтирована машина, демонтирован в середине года, его следует показать по строке 10 графы 2 как поступивший и одновременно по строке 20 в графе 4 как выбывший.</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15.6. По строке 100 показываются силосоуборочные, включая кормоуборочные, комбайны всех марок и картофелеуборочные комбайны.</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15.7. По строкам 160, 180 отражают наличие и движение всех раздатчиков кормов, как стационарных, так и передвижных, в том числе с выделением стационарных раздатчиков кормов по строкам 170 и 190 соответственно.</w:t>
      </w:r>
    </w:p>
    <w:p w:rsidR="00EF206B" w:rsidRPr="00EF206B" w:rsidRDefault="00EF206B" w:rsidP="00EF206B">
      <w:pPr>
        <w:shd w:val="clear" w:color="auto" w:fill="FFFFFF"/>
        <w:spacing w:beforeAutospacing="1" w:after="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15.8. В</w:t>
      </w:r>
      <w:r w:rsidRPr="00EF206B">
        <w:rPr>
          <w:rFonts w:ascii="Arial" w:eastAsia="Times New Roman" w:hAnsi="Arial" w:cs="Arial"/>
          <w:color w:val="000000"/>
          <w:sz w:val="18"/>
          <w:lang w:eastAsia="uk-UA"/>
        </w:rPr>
        <w:t> </w:t>
      </w:r>
      <w:hyperlink r:id="rId91" w:history="1">
        <w:r w:rsidRPr="00EF206B">
          <w:rPr>
            <w:rFonts w:ascii="Arial" w:eastAsia="Times New Roman" w:hAnsi="Arial" w:cs="Arial"/>
            <w:color w:val="3688BA"/>
            <w:sz w:val="18"/>
            <w:u w:val="single"/>
            <w:lang w:eastAsia="uk-UA"/>
          </w:rPr>
          <w:t>форме N 17-АПК</w:t>
        </w:r>
      </w:hyperlink>
      <w:r w:rsidRPr="00EF206B">
        <w:rPr>
          <w:rFonts w:ascii="Arial" w:eastAsia="Times New Roman" w:hAnsi="Arial" w:cs="Arial"/>
          <w:color w:val="000000"/>
          <w:sz w:val="18"/>
          <w:lang w:eastAsia="uk-UA"/>
        </w:rPr>
        <w:t> </w:t>
      </w:r>
      <w:r w:rsidRPr="00EF206B">
        <w:rPr>
          <w:rFonts w:ascii="Arial" w:eastAsia="Times New Roman" w:hAnsi="Arial" w:cs="Arial"/>
          <w:color w:val="000000"/>
          <w:sz w:val="18"/>
          <w:szCs w:val="18"/>
          <w:lang w:eastAsia="uk-UA"/>
        </w:rPr>
        <w:t>отражаются машины и оборудование, полученные по договору лизинга, независимо приняты на баланс или учтены за балансом.</w:t>
      </w:r>
    </w:p>
    <w:p w:rsidR="00EF206B" w:rsidRPr="00EF206B" w:rsidRDefault="00EF206B" w:rsidP="00EF206B">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EF206B">
        <w:rPr>
          <w:rFonts w:ascii="Arial" w:eastAsia="Times New Roman" w:hAnsi="Arial" w:cs="Arial"/>
          <w:color w:val="000000"/>
          <w:sz w:val="18"/>
          <w:szCs w:val="18"/>
          <w:lang w:eastAsia="uk-UA"/>
        </w:rPr>
        <w:t>15.9. В данной форме количество техники и оборудования показываются в штуках.</w:t>
      </w:r>
    </w:p>
    <w:p w:rsidR="000F60DF" w:rsidRDefault="00EF206B"/>
    <w:sectPr w:rsidR="000F60DF" w:rsidSect="00FC72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F206B"/>
    <w:rsid w:val="00AD0B3B"/>
    <w:rsid w:val="00C650C4"/>
    <w:rsid w:val="00EF206B"/>
    <w:rsid w:val="00FC72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F6"/>
  </w:style>
  <w:style w:type="paragraph" w:styleId="1">
    <w:name w:val="heading 1"/>
    <w:basedOn w:val="a"/>
    <w:link w:val="10"/>
    <w:uiPriority w:val="9"/>
    <w:qFormat/>
    <w:rsid w:val="00EF2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EF206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EF206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EF206B"/>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06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EF206B"/>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EF206B"/>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EF206B"/>
    <w:rPr>
      <w:rFonts w:ascii="Times New Roman" w:eastAsia="Times New Roman" w:hAnsi="Times New Roman" w:cs="Times New Roman"/>
      <w:b/>
      <w:bCs/>
      <w:sz w:val="24"/>
      <w:szCs w:val="24"/>
      <w:lang w:eastAsia="uk-UA"/>
    </w:rPr>
  </w:style>
  <w:style w:type="paragraph" w:customStyle="1" w:styleId="dktexjustify">
    <w:name w:val="dktexjustify"/>
    <w:basedOn w:val="a"/>
    <w:rsid w:val="00EF20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EF206B"/>
  </w:style>
  <w:style w:type="character" w:styleId="a3">
    <w:name w:val="Hyperlink"/>
    <w:basedOn w:val="a0"/>
    <w:uiPriority w:val="99"/>
    <w:semiHidden/>
    <w:unhideWhenUsed/>
    <w:rsid w:val="00EF206B"/>
    <w:rPr>
      <w:color w:val="0000FF"/>
      <w:u w:val="single"/>
    </w:rPr>
  </w:style>
  <w:style w:type="character" w:styleId="a4">
    <w:name w:val="FollowedHyperlink"/>
    <w:basedOn w:val="a0"/>
    <w:uiPriority w:val="99"/>
    <w:semiHidden/>
    <w:unhideWhenUsed/>
    <w:rsid w:val="00EF206B"/>
    <w:rPr>
      <w:color w:val="800080"/>
      <w:u w:val="single"/>
    </w:rPr>
  </w:style>
  <w:style w:type="paragraph" w:customStyle="1" w:styleId="dktexright">
    <w:name w:val="dktexright"/>
    <w:basedOn w:val="a"/>
    <w:rsid w:val="00EF206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2915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7law.info/zakonodatelstvo/act7v/z477.htm" TargetMode="External"/><Relationship Id="rId18" Type="http://schemas.openxmlformats.org/officeDocument/2006/relationships/hyperlink" Target="http://7law.info/zakonodatelstvo/act7v/z477.htm" TargetMode="External"/><Relationship Id="rId26" Type="http://schemas.openxmlformats.org/officeDocument/2006/relationships/hyperlink" Target="http://7law.info/zakonodatelstvo/act0y/v644.htm" TargetMode="External"/><Relationship Id="rId39" Type="http://schemas.openxmlformats.org/officeDocument/2006/relationships/hyperlink" Target="http://7law.info/zakonodatelstvo/act6g/i501.htm" TargetMode="External"/><Relationship Id="rId21" Type="http://schemas.openxmlformats.org/officeDocument/2006/relationships/hyperlink" Target="http://7law.info/zakonodatelstvo/act7v/z477.htm" TargetMode="External"/><Relationship Id="rId34" Type="http://schemas.openxmlformats.org/officeDocument/2006/relationships/hyperlink" Target="http://7law.info/zakonodatelstvo/legal9z/u870.htm" TargetMode="External"/><Relationship Id="rId42" Type="http://schemas.openxmlformats.org/officeDocument/2006/relationships/hyperlink" Target="http://7law.info/zakonodatelstvo/act0p/d354.htm" TargetMode="External"/><Relationship Id="rId47" Type="http://schemas.openxmlformats.org/officeDocument/2006/relationships/hyperlink" Target="http://7law.info/zakonodatelstvo/act4e/d354.htm" TargetMode="External"/><Relationship Id="rId50" Type="http://schemas.openxmlformats.org/officeDocument/2006/relationships/hyperlink" Target="http://7law.info/zakonodatelstvo/legal4w/z705.htm" TargetMode="External"/><Relationship Id="rId55" Type="http://schemas.openxmlformats.org/officeDocument/2006/relationships/hyperlink" Target="http://7law.info/zakonodatelstvo/act0y/u205.htm" TargetMode="External"/><Relationship Id="rId63" Type="http://schemas.openxmlformats.org/officeDocument/2006/relationships/hyperlink" Target="http://7law.info/zakonodatelstvo/act9z/s793.htm" TargetMode="External"/><Relationship Id="rId68" Type="http://schemas.openxmlformats.org/officeDocument/2006/relationships/hyperlink" Target="http://7law.info/zakonodatelstvo/act7v/z477.htm" TargetMode="External"/><Relationship Id="rId76" Type="http://schemas.openxmlformats.org/officeDocument/2006/relationships/hyperlink" Target="http://7law.info/zakonodatelstvo/act4e/d354.htm" TargetMode="External"/><Relationship Id="rId84" Type="http://schemas.openxmlformats.org/officeDocument/2006/relationships/hyperlink" Target="http://7law.info/zakonodatelstvo/act7v/z477.htm" TargetMode="External"/><Relationship Id="rId89" Type="http://schemas.openxmlformats.org/officeDocument/2006/relationships/hyperlink" Target="http://7law.info/zakonodatelstvo/act7v/z477.htm" TargetMode="External"/><Relationship Id="rId7" Type="http://schemas.openxmlformats.org/officeDocument/2006/relationships/hyperlink" Target="http://7law.info/zakonodatelstvo/act5x/z246.htm" TargetMode="External"/><Relationship Id="rId71" Type="http://schemas.openxmlformats.org/officeDocument/2006/relationships/hyperlink" Target="http://7law.info/zakonodatelstvo/act4e/d354.htm"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7law.info/zakonodatelstvo/act7v/z477.htm" TargetMode="External"/><Relationship Id="rId29" Type="http://schemas.openxmlformats.org/officeDocument/2006/relationships/hyperlink" Target="http://7law.info/zakonodatelstvo/legal7m/n271.htm" TargetMode="External"/><Relationship Id="rId11" Type="http://schemas.openxmlformats.org/officeDocument/2006/relationships/hyperlink" Target="http://7law.info/zakonodatelstvo/act7v/z477.htm" TargetMode="External"/><Relationship Id="rId24" Type="http://schemas.openxmlformats.org/officeDocument/2006/relationships/hyperlink" Target="http://7law.info/zakonodatelstvo/act4n/g656.htm" TargetMode="External"/><Relationship Id="rId32" Type="http://schemas.openxmlformats.org/officeDocument/2006/relationships/hyperlink" Target="http://7law.info/zakonodatelstvo/legal9z/u781.htm" TargetMode="External"/><Relationship Id="rId37" Type="http://schemas.openxmlformats.org/officeDocument/2006/relationships/hyperlink" Target="http://7law.info/zakonodatelstvo/act8z/g332.htm" TargetMode="External"/><Relationship Id="rId40" Type="http://schemas.openxmlformats.org/officeDocument/2006/relationships/hyperlink" Target="http://7law.info/zakonodatelstvo/act4w/r197.htm" TargetMode="External"/><Relationship Id="rId45" Type="http://schemas.openxmlformats.org/officeDocument/2006/relationships/hyperlink" Target="http://7law.info/zakonodatelstvo/act4e/d354.htm" TargetMode="External"/><Relationship Id="rId53" Type="http://schemas.openxmlformats.org/officeDocument/2006/relationships/hyperlink" Target="http://7law.info/zakonodatelstvo/legal4w/z705.htm" TargetMode="External"/><Relationship Id="rId58" Type="http://schemas.openxmlformats.org/officeDocument/2006/relationships/hyperlink" Target="http://7law.info/zakonodatelstvo/act9c/z163.htm" TargetMode="External"/><Relationship Id="rId66" Type="http://schemas.openxmlformats.org/officeDocument/2006/relationships/hyperlink" Target="http://7law.info/zakonodatelstvo/act4e/d354.htm" TargetMode="External"/><Relationship Id="rId74" Type="http://schemas.openxmlformats.org/officeDocument/2006/relationships/hyperlink" Target="http://7law.info/zakonodatelstvo/act4e/d354.htm" TargetMode="External"/><Relationship Id="rId79" Type="http://schemas.openxmlformats.org/officeDocument/2006/relationships/hyperlink" Target="http://7law.info/zakonodatelstvo/act4e/d354.htm" TargetMode="External"/><Relationship Id="rId87" Type="http://schemas.openxmlformats.org/officeDocument/2006/relationships/hyperlink" Target="http://7law.info/zakonodatelstvo/act4e/d354.htm" TargetMode="External"/><Relationship Id="rId5" Type="http://schemas.openxmlformats.org/officeDocument/2006/relationships/hyperlink" Target="http://7law.info/zakonodatelstvo/act7m/z881.htm" TargetMode="External"/><Relationship Id="rId61" Type="http://schemas.openxmlformats.org/officeDocument/2006/relationships/hyperlink" Target="http://7law.info/zakonodatelstvo/act7v/z477.htm" TargetMode="External"/><Relationship Id="rId82" Type="http://schemas.openxmlformats.org/officeDocument/2006/relationships/hyperlink" Target="http://7law.info/zakonodatelstvo/act7v/z477.htm" TargetMode="External"/><Relationship Id="rId90" Type="http://schemas.openxmlformats.org/officeDocument/2006/relationships/hyperlink" Target="http://7law.info/zakonodatelstvo/act7v/z477.htm" TargetMode="External"/><Relationship Id="rId19" Type="http://schemas.openxmlformats.org/officeDocument/2006/relationships/hyperlink" Target="http://7law.info/zakonodatelstvo/act7v/z477.htm" TargetMode="External"/><Relationship Id="rId14" Type="http://schemas.openxmlformats.org/officeDocument/2006/relationships/hyperlink" Target="http://7law.info/zakonodatelstvo/act7v/z477.htm" TargetMode="External"/><Relationship Id="rId22" Type="http://schemas.openxmlformats.org/officeDocument/2006/relationships/hyperlink" Target="http://7law.info/zakonodatelstvo/act7v/z477.htm" TargetMode="External"/><Relationship Id="rId27" Type="http://schemas.openxmlformats.org/officeDocument/2006/relationships/hyperlink" Target="http://7law.info/zakonodatelstvo/legal7m/n271.htm" TargetMode="External"/><Relationship Id="rId30" Type="http://schemas.openxmlformats.org/officeDocument/2006/relationships/hyperlink" Target="http://7law.info/zakonodatelstvo/act4n/z863.htm" TargetMode="External"/><Relationship Id="rId35" Type="http://schemas.openxmlformats.org/officeDocument/2006/relationships/hyperlink" Target="http://7law.info/zakonodatelstvo/act0y/d280.htm" TargetMode="External"/><Relationship Id="rId43" Type="http://schemas.openxmlformats.org/officeDocument/2006/relationships/hyperlink" Target="http://7law.info/zakonodatelstvo/act0p/d354.htm" TargetMode="External"/><Relationship Id="rId48" Type="http://schemas.openxmlformats.org/officeDocument/2006/relationships/hyperlink" Target="http://7law.info/zakonodatelstvo/act4e/d354.htm" TargetMode="External"/><Relationship Id="rId56" Type="http://schemas.openxmlformats.org/officeDocument/2006/relationships/hyperlink" Target="http://7law.info/zakonodatelstvo/act4e/d354.htm" TargetMode="External"/><Relationship Id="rId64" Type="http://schemas.openxmlformats.org/officeDocument/2006/relationships/hyperlink" Target="http://7law.info/zakonodatelstvo/act9a/g298.htm" TargetMode="External"/><Relationship Id="rId69" Type="http://schemas.openxmlformats.org/officeDocument/2006/relationships/hyperlink" Target="http://7law.info/zakonodatelstvo/act4e/d354.htm" TargetMode="External"/><Relationship Id="rId77" Type="http://schemas.openxmlformats.org/officeDocument/2006/relationships/hyperlink" Target="http://7law.info/zakonodatelstvo/act4e/d354.htm" TargetMode="External"/><Relationship Id="rId8" Type="http://schemas.openxmlformats.org/officeDocument/2006/relationships/hyperlink" Target="http://7law.info/zakonodatelstvo/act7m/z881.htm" TargetMode="External"/><Relationship Id="rId51" Type="http://schemas.openxmlformats.org/officeDocument/2006/relationships/hyperlink" Target="http://7law.info/zakonodatelstvo/legal4w/z705.htm" TargetMode="External"/><Relationship Id="rId72" Type="http://schemas.openxmlformats.org/officeDocument/2006/relationships/hyperlink" Target="http://7law.info/zakonodatelstvo/act4e/d354.htm" TargetMode="External"/><Relationship Id="rId80" Type="http://schemas.openxmlformats.org/officeDocument/2006/relationships/hyperlink" Target="http://7law.info/zakonodatelstvo/act4e/d354.htm" TargetMode="External"/><Relationship Id="rId85" Type="http://schemas.openxmlformats.org/officeDocument/2006/relationships/hyperlink" Target="http://7law.info/zakonodatelstvo/act5x/i648.htm"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7law.info/zakonodatelstvo/act7v/z477.htm" TargetMode="External"/><Relationship Id="rId17" Type="http://schemas.openxmlformats.org/officeDocument/2006/relationships/hyperlink" Target="http://7law.info/zakonodatelstvo/act7v/z477.htm" TargetMode="External"/><Relationship Id="rId25" Type="http://schemas.openxmlformats.org/officeDocument/2006/relationships/hyperlink" Target="http://7law.info/zakonodatelstvo/act2d/r320.htm" TargetMode="External"/><Relationship Id="rId33" Type="http://schemas.openxmlformats.org/officeDocument/2006/relationships/hyperlink" Target="http://7law.info/zakonodatelstvo/act0y/d280.htm" TargetMode="External"/><Relationship Id="rId38" Type="http://schemas.openxmlformats.org/officeDocument/2006/relationships/hyperlink" Target="http://7law.info/zakonodatelstvo/act4z/g320.htm" TargetMode="External"/><Relationship Id="rId46" Type="http://schemas.openxmlformats.org/officeDocument/2006/relationships/hyperlink" Target="http://7law.info/zakonodatelstvo/act4e/d354.htm" TargetMode="External"/><Relationship Id="rId59" Type="http://schemas.openxmlformats.org/officeDocument/2006/relationships/hyperlink" Target="http://7law.info/zakonodatelstvo/act8o/n793.htm" TargetMode="External"/><Relationship Id="rId67" Type="http://schemas.openxmlformats.org/officeDocument/2006/relationships/hyperlink" Target="http://7law.info/zakonodatelstvo/act4e/d354.htm" TargetMode="External"/><Relationship Id="rId20" Type="http://schemas.openxmlformats.org/officeDocument/2006/relationships/hyperlink" Target="http://7law.info/zakonodatelstvo/act7v/z477.htm" TargetMode="External"/><Relationship Id="rId41" Type="http://schemas.openxmlformats.org/officeDocument/2006/relationships/hyperlink" Target="http://7law.info/zakonodatelstvo/act0k/v205.htm" TargetMode="External"/><Relationship Id="rId54" Type="http://schemas.openxmlformats.org/officeDocument/2006/relationships/hyperlink" Target="http://7law.info/zakonodatelstvo/legal4w/z318.htm" TargetMode="External"/><Relationship Id="rId62" Type="http://schemas.openxmlformats.org/officeDocument/2006/relationships/hyperlink" Target="http://7law.info/zakonodatelstvo/act9a/g298.htm" TargetMode="External"/><Relationship Id="rId70" Type="http://schemas.openxmlformats.org/officeDocument/2006/relationships/hyperlink" Target="http://7law.info/zakonodatelstvo/act4e/d354.htm" TargetMode="External"/><Relationship Id="rId75" Type="http://schemas.openxmlformats.org/officeDocument/2006/relationships/hyperlink" Target="http://7law.info/zakonodatelstvo/act4e/d354.htm" TargetMode="External"/><Relationship Id="rId83" Type="http://schemas.openxmlformats.org/officeDocument/2006/relationships/hyperlink" Target="http://7law.info/zakonodatelstvo/act7v/z477.htm" TargetMode="External"/><Relationship Id="rId88" Type="http://schemas.openxmlformats.org/officeDocument/2006/relationships/hyperlink" Target="http://7law.info/zakonodatelstvo/act7v/z477.htm" TargetMode="External"/><Relationship Id="rId91" Type="http://schemas.openxmlformats.org/officeDocument/2006/relationships/hyperlink" Target="http://7law.info/zakonodatelstvo/act7v/z477.htm" TargetMode="External"/><Relationship Id="rId1" Type="http://schemas.openxmlformats.org/officeDocument/2006/relationships/styles" Target="styles.xml"/><Relationship Id="rId6" Type="http://schemas.openxmlformats.org/officeDocument/2006/relationships/hyperlink" Target="http://7law.info/zakonodatelstvo/legal9z/u870.htm" TargetMode="External"/><Relationship Id="rId15" Type="http://schemas.openxmlformats.org/officeDocument/2006/relationships/hyperlink" Target="http://7law.info/zakonodatelstvo/act7v/z477.htm" TargetMode="External"/><Relationship Id="rId23" Type="http://schemas.openxmlformats.org/officeDocument/2006/relationships/hyperlink" Target="http://7law.info/zakonodatelstvo/act4n/g656.htm" TargetMode="External"/><Relationship Id="rId28" Type="http://schemas.openxmlformats.org/officeDocument/2006/relationships/hyperlink" Target="http://7law.info/zakonodatelstvo/legal7m/n271.htm" TargetMode="External"/><Relationship Id="rId36" Type="http://schemas.openxmlformats.org/officeDocument/2006/relationships/hyperlink" Target="http://7law.info/zakonodatelstvo/legal9c/g490.htm" TargetMode="External"/><Relationship Id="rId49" Type="http://schemas.openxmlformats.org/officeDocument/2006/relationships/hyperlink" Target="http://7law.info/zakonodatelstvo/legal9z/u870.htm" TargetMode="External"/><Relationship Id="rId57" Type="http://schemas.openxmlformats.org/officeDocument/2006/relationships/hyperlink" Target="http://7law.info/zakonodatelstvo/act0k/d863.htm" TargetMode="External"/><Relationship Id="rId10" Type="http://schemas.openxmlformats.org/officeDocument/2006/relationships/hyperlink" Target="http://7law.info/zakonodatelstvo/act7v/z477.htm" TargetMode="External"/><Relationship Id="rId31" Type="http://schemas.openxmlformats.org/officeDocument/2006/relationships/hyperlink" Target="http://7law.info/zakonodatelstvo/act0y/d280.htm" TargetMode="External"/><Relationship Id="rId44" Type="http://schemas.openxmlformats.org/officeDocument/2006/relationships/hyperlink" Target="http://7law.info/zakonodatelstvo/legal4w/z318.htm" TargetMode="External"/><Relationship Id="rId52" Type="http://schemas.openxmlformats.org/officeDocument/2006/relationships/hyperlink" Target="http://7law.info/zakonodatelstvo/legal4w/z318.htm" TargetMode="External"/><Relationship Id="rId60" Type="http://schemas.openxmlformats.org/officeDocument/2006/relationships/hyperlink" Target="http://7law.info/zakonodatelstvo/act7v/z477.htm" TargetMode="External"/><Relationship Id="rId65" Type="http://schemas.openxmlformats.org/officeDocument/2006/relationships/hyperlink" Target="http://7law.info/zakonodatelstvo/act7v/z477.htm" TargetMode="External"/><Relationship Id="rId73" Type="http://schemas.openxmlformats.org/officeDocument/2006/relationships/hyperlink" Target="http://7law.info/zakonodatelstvo/act4e/d354.htm" TargetMode="External"/><Relationship Id="rId78" Type="http://schemas.openxmlformats.org/officeDocument/2006/relationships/hyperlink" Target="http://7law.info/zakonodatelstvo/act4e/d354.htm" TargetMode="External"/><Relationship Id="rId81" Type="http://schemas.openxmlformats.org/officeDocument/2006/relationships/hyperlink" Target="http://7law.info/zakonodatelstvo/act4e/d354.htm" TargetMode="External"/><Relationship Id="rId86" Type="http://schemas.openxmlformats.org/officeDocument/2006/relationships/hyperlink" Target="http://7law.info/zakonodatelstvo/act7v/z477.htm" TargetMode="External"/><Relationship Id="rId4" Type="http://schemas.openxmlformats.org/officeDocument/2006/relationships/hyperlink" Target="http://7law.info/zakonodatelstvo/act7m/d515.htm" TargetMode="External"/><Relationship Id="rId9" Type="http://schemas.openxmlformats.org/officeDocument/2006/relationships/hyperlink" Target="http://7law.info/zakonodatelstvo/act7v/z47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103985</Words>
  <Characters>59273</Characters>
  <Application>Microsoft Office Word</Application>
  <DocSecurity>0</DocSecurity>
  <Lines>493</Lines>
  <Paragraphs>325</Paragraphs>
  <ScaleCrop>false</ScaleCrop>
  <Company/>
  <LinksUpToDate>false</LinksUpToDate>
  <CharactersWithSpaces>162933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Anka</cp:lastModifiedBy>
  <cp:revision>1</cp:revision>
  <dcterms:created xsi:type="dcterms:W3CDTF">2016-10-15T12:52:00Z</dcterms:created>
  <dcterms:modified xsi:type="dcterms:W3CDTF">2016-10-15T12:53:00Z</dcterms:modified>
</cp:coreProperties>
</file>