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6D" w:rsidRPr="00F3266D" w:rsidRDefault="00F3266D" w:rsidP="00F3266D">
      <w:pPr>
        <w:shd w:val="clear" w:color="auto" w:fill="FFFFFF"/>
        <w:spacing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8475A"/>
          <w:sz w:val="21"/>
          <w:szCs w:val="21"/>
          <w:lang w:eastAsia="ru-RU"/>
        </w:rPr>
      </w:pPr>
      <w:r w:rsidRPr="00F3266D">
        <w:rPr>
          <w:rFonts w:ascii="Verdana" w:eastAsia="Times New Roman" w:hAnsi="Verdana" w:cs="Helvetica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Как заполнять бланк декларации дачной амнистии</w:t>
      </w:r>
      <w:r w:rsidRPr="00F3266D">
        <w:rPr>
          <w:rFonts w:ascii="Helvetica" w:eastAsia="Times New Roman" w:hAnsi="Helvetica" w:cs="Helvetica"/>
          <w:b/>
          <w:bCs/>
          <w:color w:val="38475A"/>
          <w:sz w:val="21"/>
          <w:szCs w:val="21"/>
          <w:lang w:eastAsia="ru-RU"/>
        </w:rPr>
        <w:br/>
      </w:r>
      <w:r w:rsidRPr="00F3266D">
        <w:rPr>
          <w:rFonts w:ascii="Verdana" w:eastAsia="Times New Roman" w:hAnsi="Verdana" w:cs="Helvetica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по пунктам современного документа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Arial" w:eastAsia="Times New Roman" w:hAnsi="Arial" w:cs="Arial"/>
          <w:color w:val="38475A"/>
          <w:sz w:val="18"/>
          <w:szCs w:val="18"/>
          <w:lang w:eastAsia="ru-RU"/>
        </w:rPr>
        <w:t>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Номера и названия разделов выделены </w:t>
      </w:r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жирным</w:t>
      </w: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шрифтом, а пояснения </w:t>
      </w:r>
      <w:r w:rsidRPr="00F3266D">
        <w:rPr>
          <w:rFonts w:ascii="Verdana" w:eastAsia="Times New Roman" w:hAnsi="Verdana" w:cs="Arial"/>
          <w:color w:val="008000"/>
          <w:sz w:val="21"/>
          <w:szCs w:val="21"/>
          <w:bdr w:val="none" w:sz="0" w:space="0" w:color="auto" w:frame="1"/>
          <w:lang w:eastAsia="ru-RU"/>
        </w:rPr>
        <w:t>зеленым</w:t>
      </w: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.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1. Адрес (местоположение) объекта: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Субъект Российской Федерации                           </w:t>
      </w:r>
      <w:proofErr w:type="gramStart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 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например</w:t>
      </w:r>
      <w:proofErr w:type="gramEnd"/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, Московская область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Район                                                       </w:t>
      </w:r>
      <w:proofErr w:type="gramStart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например</w:t>
      </w:r>
      <w:proofErr w:type="gramEnd"/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, Сергиево Посадский район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Город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Населенный пункт (село, поселок и т.д.)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Город, Населенный пункт 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– указываются в зависимости от наличия, т.е. в зависимости от места расположения объекта, в городе, деревне, поселке …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Наименование некоммерческого объединения граждан 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– указывается в случае наличия, например, садовое некоммерческое товарищество «Строитель»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Улица (проспект, переулок и т.д.)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Номер дома (владения, </w:t>
      </w:r>
      <w:proofErr w:type="gramStart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участка)   </w:t>
      </w:r>
      <w:proofErr w:type="gramEnd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               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например, участок № 47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Номер корпуса (строения)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Улица, Номер дома, Номер корпуса указываются в случае наличия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 xml:space="preserve">2. Вид (название) </w:t>
      </w:r>
      <w:proofErr w:type="gramStart"/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объекта:</w:t>
      </w: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  </w:t>
      </w:r>
      <w:proofErr w:type="gramEnd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      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 Правильный вариант заполняется знаком (V)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В разделе 2 надо выбрать один вариант из предложенных: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2.1. </w:t>
      </w:r>
      <w:proofErr w:type="gramStart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Здание:   </w:t>
      </w:r>
      <w:proofErr w:type="gramEnd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    дом           гараж           иное здание _________            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Дом – будет регистрироваться по декларации, если он находится на земельном участке, предназначенном для ведения садоводства или дачного хозяйства;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Гараж – будет регистрироваться по декларации, если он находится на земельном участке, предназначенном для несвязанных с осуществлением предпринимательской деятельности целей;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Иное здание – (не дом и не гараж) может регистрироваться по декларации, если для этого здания не требуется разрешения на строительство (в соответствии с Градостроительным кодексом РФ, законодательством субъектов РФ). При регистрации такого здания надо вписать название объекта (например, баня, хозяйственная постройка, и т.д.)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2.2. Сооружение ________________       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  </w:t>
      </w:r>
      <w:proofErr w:type="gramStart"/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  например</w:t>
      </w:r>
      <w:proofErr w:type="gramEnd"/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, теплица</w:t>
      </w: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br/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Заполняется в случае регистрации объекта вспомогательного использования, не являющегося зданием, домом, гаражом, если на это сооружение не требуется в соответствии с законодательством разрешения на строительство.  При заполнении вписать название сооружения.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3. Назначение объекта:</w:t>
      </w:r>
      <w:r w:rsidRPr="00F3266D">
        <w:rPr>
          <w:rFonts w:ascii="Verdana" w:eastAsia="Times New Roman" w:hAnsi="Verdana" w:cs="Arial"/>
          <w:i/>
          <w:iCs/>
          <w:color w:val="38475A"/>
          <w:sz w:val="21"/>
          <w:szCs w:val="21"/>
          <w:bdr w:val="none" w:sz="0" w:space="0" w:color="auto" w:frame="1"/>
          <w:lang w:eastAsia="ru-RU"/>
        </w:rPr>
        <w:t> </w:t>
      </w: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br/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Правильный вариант заполняется (V)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br/>
        <w:t xml:space="preserve">В разделе 3 выбирается одно из </w:t>
      </w:r>
      <w:proofErr w:type="gramStart"/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двух:</w:t>
      </w: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br/>
        <w:t>Жилое</w:t>
      </w:r>
      <w:proofErr w:type="gramEnd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                       Нежилое         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Жилое – заполняется, если регистрируемый объект (дом, иное здание) предназначен для постоянного проживания граждан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lastRenderedPageBreak/>
        <w:t>4. Кадастровый номер земельного участка, на котором расположен объект недвижимого имущества</w:t>
      </w: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Тут</w:t>
      </w:r>
      <w:proofErr w:type="gramEnd"/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 xml:space="preserve"> комментировать нечего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5. Техническое описание объекта: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5.1. Общая площадь (кв. м)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Надо указать сумму внутренних площадей </w:t>
      </w:r>
      <w:r w:rsidRPr="00F3266D">
        <w:rPr>
          <w:rFonts w:ascii="Verdana" w:eastAsia="Times New Roman" w:hAnsi="Verdana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всех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 входящих в состав регистрируемого объекта помещений. При регистрации строения в общую площадь включаются площади террас, веранд, балконов и лоджий.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br/>
        <w:t>Если внутренние площади не могут быть обмеряны, то указывается площадь застройки, если же площадь застройки невозможно рассчитать, то пункт 5.1 не заполняется.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5.2. Этажность                          Подземная этажность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Этажность указывается общая, включая подземные этажи.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5.3. Год создания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5.4. Материал наружных </w:t>
      </w:r>
      <w:proofErr w:type="gramStart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стен:   </w:t>
      </w:r>
      <w:proofErr w:type="gramEnd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       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Правильный вариант заполняется (V)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Здесь надо выбрать один вариант из следующих предложенных: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Кирпич          Бетон          Прочий каменный          Деревянный          Деревянно-каменный        Металлический         Прочий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 xml:space="preserve">пункт 5.4 заполняется только </w:t>
      </w:r>
      <w:proofErr w:type="gramStart"/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для объекта</w:t>
      </w:r>
      <w:proofErr w:type="gramEnd"/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 xml:space="preserve"> являющегося зданием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Arial" w:eastAsia="Times New Roman" w:hAnsi="Arial" w:cs="Arial"/>
          <w:color w:val="38475A"/>
          <w:sz w:val="18"/>
          <w:szCs w:val="18"/>
          <w:lang w:eastAsia="ru-RU"/>
        </w:rPr>
        <w:t>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5.5. Подключение к сетям инженерно-технического обеспечения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Электричество       Водопровод         Канализация      Горячее водоснабжение     Газоснабжение       Отопление        Телефон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Здесь указываются галочкой вид подключения сети (центральный или автономный) к регистрируемому объекту.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br/>
        <w:t>Вид подключения (центральный/автономный) показан в декларации под каждым наименованием сети (Электричество, Водопровод и т.д.) кроме телефона, наличие которого указывается галочкой в рядом расположенной клетке.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6. Правообладатель объекта недвижимого имущества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Фамилия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Имя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Отчество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Отчество указывается при наличии.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Дата рождения                          </w:t>
      </w:r>
      <w:proofErr w:type="gramStart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Пол:   </w:t>
      </w:r>
      <w:proofErr w:type="gramEnd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 муж.       жен.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Гражданство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Вид документа, удостоверяющего личность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Серия и номер документа, удостоверяющего личность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lastRenderedPageBreak/>
        <w:t>Кем выдан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Дата выдачи документа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Вышерасположенная часть раздела 6 заполняется, если правообладатель регистрируемого объекта является физическим лицом.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ИНН               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если правообладателем объекта является физическое лицо, то ИНН указывается при его наличии, а если правообладателем является юридическое лицо, то указывается ИНН юридического лица.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Полное наименование юридического лица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 xml:space="preserve">Эта часть раздела 6 только для юридических </w:t>
      </w:r>
      <w:proofErr w:type="gramStart"/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лиц,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br/>
        <w:t>российские</w:t>
      </w:r>
      <w:proofErr w:type="gramEnd"/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 xml:space="preserve"> юридические лица заполняют следующие данные: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ОГРН                                              Дата государственной регистрации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Иностранные юридические лица заполняют следующие данные: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Страна регистрации (инкорпорации)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Дата регистрации                                  Номер регистрации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 xml:space="preserve">Адрес правообладателя объекта недвижимого </w:t>
      </w:r>
      <w:proofErr w:type="gramStart"/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имущества:</w:t>
      </w: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  </w:t>
      </w:r>
      <w:proofErr w:type="gramEnd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br/>
        <w:t>Почтовый индекс: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Субъект Российской Федерации                   </w:t>
      </w:r>
      <w:proofErr w:type="gramStart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 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например</w:t>
      </w:r>
      <w:proofErr w:type="gramEnd"/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, город Москва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Район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Город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Населенный пункт (село, поселок и т.д.)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Улица (проспект, переулок и т.д.)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Номер дома (владения)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Номер корпуса (строения)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Номер квартиры (офиса)</w:t>
      </w:r>
      <w:r w:rsidRPr="00F3266D">
        <w:rPr>
          <w:rFonts w:ascii="Arial" w:eastAsia="Times New Roman" w:hAnsi="Arial" w:cs="Arial"/>
          <w:color w:val="38475A"/>
          <w:sz w:val="18"/>
          <w:szCs w:val="18"/>
          <w:lang w:eastAsia="ru-RU"/>
        </w:rPr>
        <w:br/>
      </w:r>
      <w:r w:rsidRPr="00F3266D">
        <w:rPr>
          <w:rFonts w:ascii="Arial" w:eastAsia="Times New Roman" w:hAnsi="Arial" w:cs="Arial"/>
          <w:color w:val="38475A"/>
          <w:sz w:val="18"/>
          <w:szCs w:val="18"/>
          <w:lang w:eastAsia="ru-RU"/>
        </w:rPr>
        <w:br/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Строки начиная со строки «Город» и включая строку «Номер квартиры» заполняются при наличии.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Адрес (место нахождения) в стране регистрации (</w:t>
      </w:r>
      <w:proofErr w:type="gramStart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инкорпорации)   </w:t>
      </w:r>
      <w:proofErr w:type="gramEnd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данная строка предназначена только для иностранного юридического лица.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Следующий раздел заполняется только при наличии общей собственности (глава 16 Гражданского кодекса РФ)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7. Сведения об общей собственности на объект недвижимого имущества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Здесь надо выбрать, отметив знаком (V) один вариант из предлагаемых: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Общая долевая собственность             Общая совместная собственность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lastRenderedPageBreak/>
        <w:t>Дальше указывается доля собственности правообладателя, на которого регистрируется право по данной декларации.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Доля          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указывается в виде правильной простой дроби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Достоверность и полноту сведений, указанных в настоящей декларации, </w:t>
      </w:r>
      <w:proofErr w:type="gramStart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подтверждаю:   </w:t>
      </w:r>
      <w:proofErr w:type="gramEnd"/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</w:t>
      </w: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вписать фамилию и инициалы лица заполнившего декларацию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Дата                                              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Подпись ___________________________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008000"/>
          <w:sz w:val="18"/>
          <w:szCs w:val="18"/>
          <w:bdr w:val="none" w:sz="0" w:space="0" w:color="auto" w:frame="1"/>
          <w:lang w:eastAsia="ru-RU"/>
        </w:rPr>
        <w:t>подпись ставит лицо заполнившее декларацию (правообладатель или его представитель)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Расшифровка подписи ____________________</w:t>
      </w:r>
    </w:p>
    <w:p w:rsidR="00F3266D" w:rsidRPr="00F3266D" w:rsidRDefault="00F3266D" w:rsidP="00F3266D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bscript"/>
          <w:lang w:eastAsia="ru-RU"/>
        </w:rPr>
        <w:t>                                   </w:t>
      </w: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          </w:t>
      </w: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perscript"/>
          <w:lang w:eastAsia="ru-RU"/>
        </w:rPr>
        <w:t>(фамилия и инициалы)</w:t>
      </w:r>
      <w:r w:rsidRPr="00F3266D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bscript"/>
          <w:lang w:eastAsia="ru-RU"/>
        </w:rPr>
        <w:t>     </w:t>
      </w:r>
    </w:p>
    <w:p w:rsidR="00193EE6" w:rsidRDefault="00193EE6">
      <w:bookmarkStart w:id="0" w:name="_GoBack"/>
      <w:bookmarkEnd w:id="0"/>
    </w:p>
    <w:sectPr w:rsidR="0019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6D"/>
    <w:rsid w:val="00193EE6"/>
    <w:rsid w:val="00F3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7FBD-6C88-4A55-9F11-1E68C77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2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266D"/>
    <w:rPr>
      <w:b/>
      <w:bCs/>
    </w:rPr>
  </w:style>
  <w:style w:type="paragraph" w:styleId="a4">
    <w:name w:val="Normal (Web)"/>
    <w:basedOn w:val="a"/>
    <w:uiPriority w:val="99"/>
    <w:semiHidden/>
    <w:unhideWhenUsed/>
    <w:rsid w:val="00F3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66D"/>
  </w:style>
  <w:style w:type="paragraph" w:customStyle="1" w:styleId="consplusnonformat">
    <w:name w:val="consplusnonformat"/>
    <w:basedOn w:val="a"/>
    <w:rsid w:val="00F3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</cp:revision>
  <dcterms:created xsi:type="dcterms:W3CDTF">2016-11-16T13:38:00Z</dcterms:created>
  <dcterms:modified xsi:type="dcterms:W3CDTF">2016-11-16T13:38:00Z</dcterms:modified>
</cp:coreProperties>
</file>